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7F" w:rsidRDefault="00AA0D7F" w:rsidP="00AA0D7F">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A0D7F" w:rsidRDefault="00AA0D7F" w:rsidP="00AA0D7F">
      <w:pPr>
        <w:tabs>
          <w:tab w:val="left" w:pos="3705"/>
        </w:tabs>
        <w:spacing w:after="60"/>
        <w:rPr>
          <w:rFonts w:ascii="Arial" w:hAnsi="Arial" w:cs="Arial"/>
          <w:sz w:val="22"/>
          <w:szCs w:val="22"/>
        </w:rPr>
      </w:pPr>
      <w:r>
        <w:rPr>
          <w:rFonts w:ascii="Arial" w:hAnsi="Arial" w:cs="Arial"/>
          <w:sz w:val="22"/>
          <w:szCs w:val="22"/>
        </w:rPr>
        <w:t xml:space="preserve">You are duly summoned/required to attend the next meeting of Bishampton &amp; Throckmorton </w:t>
      </w:r>
      <w:r w:rsidR="004A24A9">
        <w:rPr>
          <w:rFonts w:ascii="Arial" w:hAnsi="Arial" w:cs="Arial"/>
          <w:sz w:val="22"/>
          <w:szCs w:val="22"/>
        </w:rPr>
        <w:t>Parish Council o be held at  7.45</w:t>
      </w:r>
      <w:r>
        <w:rPr>
          <w:rFonts w:ascii="Arial" w:hAnsi="Arial" w:cs="Arial"/>
          <w:sz w:val="22"/>
          <w:szCs w:val="22"/>
        </w:rPr>
        <w:t>pm on Monday 3</w:t>
      </w:r>
      <w:r w:rsidRPr="00AA0D7F">
        <w:rPr>
          <w:rFonts w:ascii="Arial" w:hAnsi="Arial" w:cs="Arial"/>
          <w:sz w:val="22"/>
          <w:szCs w:val="22"/>
          <w:vertAlign w:val="superscript"/>
        </w:rPr>
        <w:t>rd</w:t>
      </w:r>
      <w:r>
        <w:rPr>
          <w:rFonts w:ascii="Arial" w:hAnsi="Arial" w:cs="Arial"/>
          <w:sz w:val="22"/>
          <w:szCs w:val="22"/>
        </w:rPr>
        <w:t xml:space="preserve"> April 2017 at Throckmorton Parish Rooms.</w:t>
      </w:r>
    </w:p>
    <w:p w:rsidR="00AA0D7F" w:rsidRDefault="00AA0D7F" w:rsidP="00AA0D7F">
      <w:pPr>
        <w:tabs>
          <w:tab w:val="left" w:pos="3705"/>
        </w:tabs>
        <w:spacing w:after="60"/>
        <w:rPr>
          <w:rFonts w:ascii="Arial" w:hAnsi="Arial" w:cs="Arial"/>
          <w:sz w:val="22"/>
          <w:szCs w:val="22"/>
        </w:rPr>
      </w:pPr>
    </w:p>
    <w:p w:rsidR="00AA0D7F" w:rsidRDefault="00AA0D7F" w:rsidP="00AA0D7F">
      <w:pPr>
        <w:pStyle w:val="Heading1"/>
        <w:jc w:val="center"/>
        <w:rPr>
          <w:rFonts w:ascii="Arial" w:hAnsi="Arial" w:cs="Arial"/>
        </w:rPr>
      </w:pPr>
      <w:r>
        <w:rPr>
          <w:rFonts w:ascii="Arial" w:hAnsi="Arial" w:cs="Arial"/>
        </w:rPr>
        <w:t>AGENDA</w:t>
      </w:r>
    </w:p>
    <w:p w:rsidR="00AA0D7F" w:rsidRDefault="00AA0D7F" w:rsidP="00AA0D7F">
      <w:pPr>
        <w:tabs>
          <w:tab w:val="left" w:pos="3705"/>
        </w:tabs>
        <w:rPr>
          <w:rFonts w:ascii="Arial" w:hAnsi="Arial" w:cs="Arial"/>
          <w:sz w:val="22"/>
          <w:szCs w:val="22"/>
        </w:rPr>
      </w:pPr>
    </w:p>
    <w:p w:rsidR="00AA0D7F" w:rsidRPr="000A02A0" w:rsidRDefault="00AA0D7F" w:rsidP="00AA0D7F">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AA0D7F" w:rsidRDefault="00AA0D7F" w:rsidP="00AA0D7F">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AA0D7F" w:rsidRDefault="00AA0D7F" w:rsidP="00AA0D7F">
      <w:pPr>
        <w:tabs>
          <w:tab w:val="left" w:pos="3705"/>
        </w:tabs>
        <w:rPr>
          <w:rFonts w:ascii="Arial" w:hAnsi="Arial" w:cs="Arial"/>
          <w:sz w:val="22"/>
          <w:szCs w:val="22"/>
        </w:rPr>
      </w:pPr>
    </w:p>
    <w:p w:rsidR="00AA0D7F" w:rsidRDefault="00AA0D7F" w:rsidP="00AA0D7F">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AA0D7F" w:rsidRDefault="00AA0D7F" w:rsidP="00AA0D7F">
      <w:pPr>
        <w:spacing w:after="120"/>
        <w:jc w:val="both"/>
        <w:rPr>
          <w:rFonts w:ascii="Arial" w:hAnsi="Arial" w:cs="Arial"/>
          <w:sz w:val="22"/>
          <w:szCs w:val="22"/>
          <w:lang w:val="en-GB"/>
        </w:rPr>
      </w:pPr>
      <w:r>
        <w:rPr>
          <w:rFonts w:ascii="Arial" w:hAnsi="Arial" w:cs="Arial"/>
          <w:sz w:val="22"/>
          <w:szCs w:val="22"/>
          <w:lang w:val="en-GB"/>
        </w:rPr>
        <w:t>b)  To declare any Disclosable Pecuniary Interests in items on the agenda and their nature.</w:t>
      </w:r>
    </w:p>
    <w:p w:rsidR="00AA0D7F" w:rsidRDefault="00AA0D7F" w:rsidP="00AA0D7F">
      <w:pPr>
        <w:jc w:val="both"/>
        <w:rPr>
          <w:rFonts w:ascii="Arial" w:hAnsi="Arial" w:cs="Arial"/>
          <w:sz w:val="22"/>
          <w:szCs w:val="22"/>
          <w:lang w:val="en-GB"/>
        </w:rPr>
      </w:pPr>
      <w:r>
        <w:rPr>
          <w:rFonts w:ascii="Arial" w:hAnsi="Arial" w:cs="Arial"/>
          <w:sz w:val="22"/>
          <w:szCs w:val="22"/>
          <w:lang w:val="en-GB"/>
        </w:rPr>
        <w:t>c)  To declare any Other Disclosable Interests in items on the agenda and their nature.</w:t>
      </w:r>
    </w:p>
    <w:p w:rsidR="00AA0D7F" w:rsidRDefault="00AA0D7F" w:rsidP="00AA0D7F">
      <w:pPr>
        <w:jc w:val="both"/>
        <w:rPr>
          <w:rFonts w:ascii="Arial" w:hAnsi="Arial" w:cs="Arial"/>
          <w:sz w:val="22"/>
          <w:szCs w:val="22"/>
          <w:lang w:val="en-GB"/>
        </w:rPr>
      </w:pPr>
    </w:p>
    <w:p w:rsidR="00AA0D7F" w:rsidRDefault="00AA0D7F" w:rsidP="00AA0D7F">
      <w:pPr>
        <w:jc w:val="both"/>
        <w:rPr>
          <w:rFonts w:ascii="Arial" w:hAnsi="Arial" w:cs="Arial"/>
          <w:i/>
          <w:color w:val="5B9BD5" w:themeColor="accent1"/>
          <w:sz w:val="22"/>
          <w:szCs w:val="22"/>
          <w:lang w:val="en-GB"/>
        </w:rPr>
      </w:pPr>
      <w:r>
        <w:rPr>
          <w:rFonts w:ascii="Arial" w:hAnsi="Arial" w:cs="Arial"/>
          <w:sz w:val="22"/>
          <w:szCs w:val="22"/>
          <w:lang w:val="en-GB"/>
        </w:rPr>
        <w:t>d)  Written requests for the council to grant a dispensation</w:t>
      </w:r>
      <w:r>
        <w:rPr>
          <w:rFonts w:ascii="Arial" w:hAnsi="Arial" w:cs="Arial"/>
          <w:sz w:val="22"/>
          <w:szCs w:val="22"/>
        </w:rPr>
        <w:t xml:space="preserve"> (S33 of the Localism Act 2011) are to be with the clerk at least four clear days prior to a meeting.  </w:t>
      </w:r>
    </w:p>
    <w:p w:rsidR="00AA0D7F" w:rsidRDefault="00AA0D7F" w:rsidP="00AA0D7F">
      <w:pPr>
        <w:jc w:val="both"/>
        <w:rPr>
          <w:rFonts w:ascii="Arial" w:hAnsi="Arial" w:cs="Arial"/>
          <w:sz w:val="22"/>
          <w:szCs w:val="22"/>
          <w:lang w:val="en-GB"/>
        </w:rPr>
      </w:pPr>
    </w:p>
    <w:p w:rsidR="00AA0D7F" w:rsidRDefault="00AA0D7F" w:rsidP="00AA0D7F">
      <w:pPr>
        <w:jc w:val="both"/>
        <w:rPr>
          <w:rFonts w:ascii="Arial" w:hAnsi="Arial" w:cs="Arial"/>
          <w:sz w:val="16"/>
          <w:szCs w:val="16"/>
          <w:lang w:val="en-GB"/>
        </w:rPr>
      </w:pPr>
      <w:r>
        <w:rPr>
          <w:rFonts w:ascii="Arial" w:hAnsi="Arial" w:cs="Arial"/>
          <w:sz w:val="16"/>
          <w:szCs w:val="16"/>
          <w:lang w:val="en-GB"/>
        </w:rPr>
        <w:t>Councillors who have declared a Disclosable Pecuniary Interest, or an Other Disclosable   Interest which falls within the terms of paragraph 12(4) (b) of the code of conduct, must leave the room for the relevant items.</w:t>
      </w:r>
    </w:p>
    <w:p w:rsidR="00AA0D7F" w:rsidRDefault="00AA0D7F" w:rsidP="00AA0D7F">
      <w:pPr>
        <w:jc w:val="both"/>
        <w:rPr>
          <w:rFonts w:ascii="Arial" w:hAnsi="Arial" w:cs="Arial"/>
          <w:sz w:val="16"/>
          <w:szCs w:val="16"/>
          <w:lang w:val="en-GB"/>
        </w:rPr>
      </w:pPr>
    </w:p>
    <w:p w:rsidR="00AA0D7F" w:rsidRDefault="00AA0D7F" w:rsidP="00AA0D7F">
      <w:pPr>
        <w:jc w:val="both"/>
        <w:rPr>
          <w:rFonts w:ascii="Arial" w:hAnsi="Arial" w:cs="Arial"/>
          <w:sz w:val="16"/>
          <w:szCs w:val="16"/>
          <w:lang w:val="en-GB"/>
        </w:rPr>
      </w:pPr>
      <w:r>
        <w:rPr>
          <w:rFonts w:ascii="Arial" w:hAnsi="Arial" w:cs="Arial"/>
          <w:sz w:val="16"/>
          <w:szCs w:val="16"/>
          <w:lang w:val="en-GB"/>
        </w:rPr>
        <w:t>Failure to register or declare a Disclosable Pecuniary Interest may result in the commission of a criminal offence.</w:t>
      </w:r>
    </w:p>
    <w:p w:rsidR="00AA0D7F" w:rsidRDefault="00AA0D7F" w:rsidP="00AA0D7F">
      <w:pPr>
        <w:tabs>
          <w:tab w:val="num" w:pos="360"/>
          <w:tab w:val="left" w:pos="3705"/>
        </w:tabs>
        <w:spacing w:after="60"/>
        <w:jc w:val="both"/>
        <w:rPr>
          <w:rFonts w:ascii="Arial" w:hAnsi="Arial" w:cs="Arial"/>
          <w:b/>
          <w:bCs/>
          <w:sz w:val="22"/>
          <w:szCs w:val="22"/>
        </w:rPr>
      </w:pPr>
    </w:p>
    <w:p w:rsidR="00AA0D7F" w:rsidRDefault="00AA0D7F" w:rsidP="00AA0D7F">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AA0D7F" w:rsidRDefault="00AA0D7F" w:rsidP="00AA0D7F">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AA0D7F" w:rsidRDefault="00AA0D7F" w:rsidP="00AA0D7F">
      <w:pPr>
        <w:tabs>
          <w:tab w:val="left" w:pos="3705"/>
        </w:tabs>
        <w:rPr>
          <w:rFonts w:ascii="Arial" w:hAnsi="Arial" w:cs="Arial"/>
          <w:sz w:val="22"/>
          <w:szCs w:val="22"/>
        </w:rPr>
      </w:pPr>
    </w:p>
    <w:p w:rsidR="00AA0D7F" w:rsidRDefault="00AA0D7F" w:rsidP="00AA0D7F">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p>
    <w:p w:rsidR="00AA0D7F" w:rsidRDefault="00AA0D7F" w:rsidP="00AA0D7F">
      <w:pPr>
        <w:tabs>
          <w:tab w:val="left" w:pos="567"/>
          <w:tab w:val="left" w:pos="3705"/>
        </w:tabs>
        <w:rPr>
          <w:rFonts w:ascii="Arial" w:hAnsi="Arial" w:cs="Arial"/>
          <w:b/>
          <w:sz w:val="22"/>
          <w:szCs w:val="22"/>
        </w:rPr>
      </w:pPr>
    </w:p>
    <w:p w:rsidR="00AA0D7F" w:rsidRDefault="00AA0D7F" w:rsidP="00AA0D7F">
      <w:pPr>
        <w:numPr>
          <w:ilvl w:val="0"/>
          <w:numId w:val="1"/>
        </w:numPr>
        <w:tabs>
          <w:tab w:val="left" w:pos="567"/>
          <w:tab w:val="left" w:pos="3705"/>
        </w:tabs>
        <w:rPr>
          <w:rFonts w:ascii="Arial" w:hAnsi="Arial" w:cs="Arial"/>
          <w:sz w:val="22"/>
          <w:szCs w:val="22"/>
        </w:rPr>
      </w:pPr>
      <w:r>
        <w:rPr>
          <w:rFonts w:ascii="Arial" w:hAnsi="Arial" w:cs="Arial"/>
          <w:b/>
          <w:sz w:val="22"/>
          <w:szCs w:val="22"/>
        </w:rPr>
        <w:t>District and County Councillors’</w:t>
      </w:r>
      <w:r>
        <w:rPr>
          <w:rFonts w:ascii="Arial" w:hAnsi="Arial" w:cs="Arial"/>
          <w:sz w:val="22"/>
          <w:szCs w:val="22"/>
        </w:rPr>
        <w:t xml:space="preserve"> </w:t>
      </w:r>
      <w:r>
        <w:rPr>
          <w:rFonts w:ascii="Arial" w:hAnsi="Arial" w:cs="Arial"/>
          <w:b/>
          <w:sz w:val="22"/>
          <w:szCs w:val="22"/>
        </w:rPr>
        <w:t>reports:</w:t>
      </w:r>
      <w:r>
        <w:rPr>
          <w:rFonts w:ascii="Arial" w:hAnsi="Arial" w:cs="Arial"/>
          <w:sz w:val="22"/>
          <w:szCs w:val="22"/>
        </w:rPr>
        <w:t xml:space="preserve"> for information. (Items raised for decision will appear on the agenda for the next meeting.)</w:t>
      </w:r>
    </w:p>
    <w:p w:rsidR="00AA0D7F" w:rsidRDefault="00AA0D7F" w:rsidP="00AA0D7F">
      <w:pPr>
        <w:tabs>
          <w:tab w:val="left" w:pos="567"/>
          <w:tab w:val="left" w:pos="3705"/>
        </w:tabs>
        <w:rPr>
          <w:rFonts w:ascii="Arial" w:hAnsi="Arial" w:cs="Arial"/>
          <w:b/>
          <w:sz w:val="22"/>
          <w:szCs w:val="22"/>
        </w:rPr>
      </w:pPr>
      <w:r>
        <w:rPr>
          <w:rFonts w:ascii="Arial" w:hAnsi="Arial" w:cs="Arial"/>
          <w:b/>
          <w:sz w:val="22"/>
          <w:szCs w:val="22"/>
        </w:rPr>
        <w:t xml:space="preserve"> </w:t>
      </w:r>
    </w:p>
    <w:p w:rsidR="00AA0D7F" w:rsidRDefault="00AA0D7F" w:rsidP="00AA0D7F">
      <w:pPr>
        <w:numPr>
          <w:ilvl w:val="0"/>
          <w:numId w:val="2"/>
        </w:numPr>
        <w:tabs>
          <w:tab w:val="left" w:pos="567"/>
        </w:tabs>
        <w:spacing w:after="60"/>
        <w:ind w:hanging="720"/>
        <w:rPr>
          <w:rFonts w:ascii="Arial" w:hAnsi="Arial" w:cs="Arial"/>
          <w:sz w:val="22"/>
          <w:szCs w:val="22"/>
        </w:rPr>
      </w:pPr>
      <w:r>
        <w:rPr>
          <w:rFonts w:ascii="Arial" w:hAnsi="Arial" w:cs="Arial"/>
          <w:b/>
          <w:bCs/>
          <w:sz w:val="22"/>
          <w:szCs w:val="22"/>
        </w:rPr>
        <w:t xml:space="preserve">Progress Reports: </w:t>
      </w:r>
      <w:r>
        <w:rPr>
          <w:rFonts w:ascii="Arial" w:hAnsi="Arial" w:cs="Arial"/>
          <w:bCs/>
          <w:sz w:val="22"/>
          <w:szCs w:val="22"/>
        </w:rPr>
        <w:t>for information &amp; discussion</w:t>
      </w:r>
    </w:p>
    <w:p w:rsidR="00AA0D7F" w:rsidRDefault="00AA0D7F" w:rsidP="00AA0D7F">
      <w:pPr>
        <w:tabs>
          <w:tab w:val="left" w:pos="3705"/>
        </w:tabs>
        <w:ind w:left="1077"/>
        <w:rPr>
          <w:rFonts w:ascii="Arial" w:hAnsi="Arial" w:cs="Arial"/>
          <w:sz w:val="22"/>
          <w:szCs w:val="22"/>
        </w:rPr>
      </w:pPr>
      <w:r>
        <w:rPr>
          <w:rFonts w:ascii="Arial" w:hAnsi="Arial" w:cs="Arial"/>
          <w:sz w:val="22"/>
          <w:szCs w:val="22"/>
        </w:rPr>
        <w:tab/>
      </w:r>
    </w:p>
    <w:p w:rsidR="00AA0D7F" w:rsidRDefault="00AA0D7F" w:rsidP="00AA0D7F">
      <w:pPr>
        <w:tabs>
          <w:tab w:val="left" w:pos="3705"/>
        </w:tabs>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A0D7F" w:rsidRPr="00355C45" w:rsidRDefault="00AA0D7F" w:rsidP="00AA0D7F">
      <w:pPr>
        <w:pStyle w:val="ListParagraph"/>
        <w:numPr>
          <w:ilvl w:val="1"/>
          <w:numId w:val="4"/>
        </w:numPr>
        <w:tabs>
          <w:tab w:val="left" w:pos="3705"/>
        </w:tabs>
        <w:rPr>
          <w:rFonts w:ascii="Arial" w:hAnsi="Arial" w:cs="Arial"/>
          <w:sz w:val="22"/>
          <w:szCs w:val="22"/>
        </w:rPr>
      </w:pPr>
      <w:r>
        <w:rPr>
          <w:rFonts w:ascii="Arial" w:hAnsi="Arial" w:cs="Arial"/>
          <w:sz w:val="22"/>
          <w:szCs w:val="22"/>
        </w:rPr>
        <w:t xml:space="preserve">Throckmorton and Tilesford Working Party, update on </w:t>
      </w:r>
      <w:r w:rsidR="004A24A9">
        <w:rPr>
          <w:rFonts w:ascii="Arial" w:hAnsi="Arial" w:cs="Arial"/>
          <w:sz w:val="22"/>
          <w:szCs w:val="22"/>
        </w:rPr>
        <w:t xml:space="preserve">recent meeting and </w:t>
      </w:r>
      <w:r>
        <w:rPr>
          <w:rFonts w:ascii="Arial" w:hAnsi="Arial" w:cs="Arial"/>
          <w:sz w:val="22"/>
          <w:szCs w:val="22"/>
        </w:rPr>
        <w:t xml:space="preserve">purchase of other equipment.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EB/RH</w:t>
      </w:r>
    </w:p>
    <w:p w:rsidR="00AA0D7F" w:rsidRPr="00AB42B1" w:rsidRDefault="00AA0D7F" w:rsidP="00AA0D7F">
      <w:pPr>
        <w:numPr>
          <w:ilvl w:val="1"/>
          <w:numId w:val="4"/>
        </w:numPr>
        <w:tabs>
          <w:tab w:val="left" w:pos="3705"/>
        </w:tabs>
        <w:rPr>
          <w:rFonts w:ascii="Arial" w:hAnsi="Arial" w:cs="Arial"/>
          <w:sz w:val="22"/>
          <w:szCs w:val="22"/>
        </w:rPr>
      </w:pPr>
      <w:r>
        <w:rPr>
          <w:rFonts w:ascii="Arial" w:hAnsi="Arial" w:cs="Arial"/>
          <w:sz w:val="22"/>
          <w:szCs w:val="22"/>
        </w:rPr>
        <w:t>Shorthorn Wood, update.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B42B1">
        <w:rPr>
          <w:rFonts w:ascii="Arial" w:hAnsi="Arial" w:cs="Arial"/>
          <w:sz w:val="22"/>
          <w:szCs w:val="22"/>
        </w:rPr>
        <w:t>CT</w:t>
      </w:r>
    </w:p>
    <w:p w:rsidR="00AA0D7F" w:rsidRPr="004A24A9" w:rsidRDefault="00AA0D7F" w:rsidP="004A24A9">
      <w:pPr>
        <w:numPr>
          <w:ilvl w:val="1"/>
          <w:numId w:val="4"/>
        </w:numPr>
        <w:tabs>
          <w:tab w:val="left" w:pos="3705"/>
        </w:tabs>
        <w:rPr>
          <w:rFonts w:ascii="Arial" w:hAnsi="Arial" w:cs="Arial"/>
          <w:sz w:val="22"/>
          <w:szCs w:val="22"/>
        </w:rPr>
      </w:pPr>
      <w:r>
        <w:rPr>
          <w:rFonts w:ascii="Arial" w:hAnsi="Arial" w:cs="Arial"/>
          <w:sz w:val="22"/>
          <w:szCs w:val="22"/>
        </w:rPr>
        <w:t>Dolphin Inn outbuildings, update.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w:t>
      </w:r>
    </w:p>
    <w:p w:rsidR="00BB5100" w:rsidRDefault="004A24A9" w:rsidP="00AA0D7F">
      <w:pPr>
        <w:numPr>
          <w:ilvl w:val="1"/>
          <w:numId w:val="4"/>
        </w:numPr>
        <w:tabs>
          <w:tab w:val="left" w:pos="3705"/>
        </w:tabs>
        <w:rPr>
          <w:rFonts w:ascii="Arial" w:hAnsi="Arial" w:cs="Arial"/>
          <w:sz w:val="22"/>
          <w:szCs w:val="22"/>
        </w:rPr>
      </w:pPr>
      <w:r>
        <w:rPr>
          <w:rFonts w:ascii="Arial" w:hAnsi="Arial" w:cs="Arial"/>
          <w:sz w:val="22"/>
          <w:szCs w:val="22"/>
        </w:rPr>
        <w:t>Pub Fence</w:t>
      </w:r>
      <w:r w:rsidR="002100A5">
        <w:rPr>
          <w:rFonts w:ascii="Arial" w:hAnsi="Arial" w:cs="Arial"/>
          <w:sz w:val="22"/>
          <w:szCs w:val="22"/>
        </w:rPr>
        <w:t>-</w:t>
      </w:r>
      <w:r>
        <w:rPr>
          <w:rFonts w:ascii="Arial" w:hAnsi="Arial" w:cs="Arial"/>
          <w:sz w:val="22"/>
          <w:szCs w:val="22"/>
        </w:rPr>
        <w:t xml:space="preserve"> quotes for replacement of 3 </w:t>
      </w:r>
      <w:r w:rsidR="002100A5">
        <w:rPr>
          <w:rFonts w:ascii="Arial" w:hAnsi="Arial" w:cs="Arial"/>
          <w:sz w:val="22"/>
          <w:szCs w:val="22"/>
        </w:rPr>
        <w:t xml:space="preserve">posts and </w:t>
      </w:r>
      <w:r>
        <w:rPr>
          <w:rFonts w:ascii="Arial" w:hAnsi="Arial" w:cs="Arial"/>
          <w:sz w:val="22"/>
          <w:szCs w:val="22"/>
        </w:rPr>
        <w:t>panels, decision required</w:t>
      </w:r>
      <w:r>
        <w:rPr>
          <w:rFonts w:ascii="Arial" w:hAnsi="Arial" w:cs="Arial"/>
          <w:sz w:val="22"/>
          <w:szCs w:val="22"/>
        </w:rPr>
        <w:tab/>
      </w:r>
      <w:r>
        <w:rPr>
          <w:rFonts w:ascii="Arial" w:hAnsi="Arial" w:cs="Arial"/>
          <w:sz w:val="22"/>
          <w:szCs w:val="22"/>
        </w:rPr>
        <w:tab/>
        <w:t>EM</w:t>
      </w:r>
    </w:p>
    <w:p w:rsidR="00BB5100" w:rsidRDefault="00BB5100" w:rsidP="00AA0D7F">
      <w:pPr>
        <w:numPr>
          <w:ilvl w:val="1"/>
          <w:numId w:val="4"/>
        </w:numPr>
        <w:tabs>
          <w:tab w:val="left" w:pos="3705"/>
        </w:tabs>
        <w:rPr>
          <w:rFonts w:ascii="Arial" w:hAnsi="Arial" w:cs="Arial"/>
          <w:sz w:val="22"/>
          <w:szCs w:val="22"/>
        </w:rPr>
      </w:pPr>
      <w:r>
        <w:rPr>
          <w:rFonts w:ascii="Arial" w:hAnsi="Arial" w:cs="Arial"/>
          <w:sz w:val="22"/>
          <w:szCs w:val="22"/>
        </w:rPr>
        <w:t>South Worcestershire Rural Communities Programme, updated list</w:t>
      </w:r>
      <w:r>
        <w:rPr>
          <w:rFonts w:ascii="Arial" w:hAnsi="Arial" w:cs="Arial"/>
          <w:sz w:val="22"/>
          <w:szCs w:val="22"/>
        </w:rPr>
        <w:tab/>
      </w:r>
      <w:r>
        <w:rPr>
          <w:rFonts w:ascii="Arial" w:hAnsi="Arial" w:cs="Arial"/>
          <w:sz w:val="22"/>
          <w:szCs w:val="22"/>
        </w:rPr>
        <w:tab/>
        <w:t xml:space="preserve">            RH</w:t>
      </w:r>
    </w:p>
    <w:p w:rsidR="00051452" w:rsidRDefault="00051452" w:rsidP="00AA0D7F">
      <w:pPr>
        <w:numPr>
          <w:ilvl w:val="1"/>
          <w:numId w:val="4"/>
        </w:numPr>
        <w:tabs>
          <w:tab w:val="left" w:pos="3705"/>
        </w:tabs>
        <w:rPr>
          <w:rFonts w:ascii="Arial" w:hAnsi="Arial" w:cs="Arial"/>
          <w:sz w:val="22"/>
          <w:szCs w:val="22"/>
        </w:rPr>
      </w:pPr>
      <w:r>
        <w:rPr>
          <w:rFonts w:ascii="Arial" w:hAnsi="Arial" w:cs="Arial"/>
          <w:sz w:val="22"/>
          <w:szCs w:val="22"/>
        </w:rPr>
        <w:t>Mowing Contract, decision required on additional areas and fixing for 3 years</w:t>
      </w:r>
      <w:r>
        <w:rPr>
          <w:rFonts w:ascii="Arial" w:hAnsi="Arial" w:cs="Arial"/>
          <w:sz w:val="22"/>
          <w:szCs w:val="22"/>
        </w:rPr>
        <w:tab/>
        <w:t xml:space="preserve">      RH/EM</w:t>
      </w:r>
    </w:p>
    <w:p w:rsidR="00AA0D7F" w:rsidRPr="00995698" w:rsidRDefault="004A24A9" w:rsidP="00BB5100">
      <w:pPr>
        <w:tabs>
          <w:tab w:val="left" w:pos="3705"/>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B5100">
        <w:rPr>
          <w:rFonts w:ascii="Arial" w:hAnsi="Arial" w:cs="Arial"/>
          <w:sz w:val="22"/>
          <w:szCs w:val="22"/>
        </w:rPr>
        <w:tab/>
      </w:r>
      <w:r>
        <w:rPr>
          <w:rFonts w:ascii="Arial" w:hAnsi="Arial" w:cs="Arial"/>
          <w:sz w:val="22"/>
          <w:szCs w:val="22"/>
        </w:rPr>
        <w:tab/>
      </w:r>
      <w:r w:rsidR="00AA0D7F">
        <w:rPr>
          <w:rFonts w:ascii="Arial" w:hAnsi="Arial" w:cs="Arial"/>
          <w:sz w:val="22"/>
          <w:szCs w:val="22"/>
        </w:rPr>
        <w:tab/>
      </w:r>
      <w:r w:rsidR="002100A5">
        <w:rPr>
          <w:rFonts w:ascii="Arial" w:hAnsi="Arial" w:cs="Arial"/>
          <w:sz w:val="22"/>
          <w:szCs w:val="22"/>
        </w:rPr>
        <w:tab/>
      </w:r>
      <w:r w:rsidR="002100A5">
        <w:rPr>
          <w:rFonts w:ascii="Arial" w:hAnsi="Arial" w:cs="Arial"/>
          <w:sz w:val="22"/>
          <w:szCs w:val="22"/>
        </w:rPr>
        <w:tab/>
      </w:r>
      <w:r w:rsidR="00AA0D7F">
        <w:rPr>
          <w:rFonts w:ascii="Arial" w:hAnsi="Arial" w:cs="Arial"/>
          <w:sz w:val="22"/>
          <w:szCs w:val="22"/>
        </w:rPr>
        <w:tab/>
      </w:r>
      <w:r w:rsidR="00AA0D7F">
        <w:rPr>
          <w:rFonts w:ascii="Arial" w:hAnsi="Arial" w:cs="Arial"/>
          <w:sz w:val="22"/>
          <w:szCs w:val="22"/>
        </w:rPr>
        <w:tab/>
      </w:r>
      <w:r w:rsidR="00AA0D7F">
        <w:rPr>
          <w:rFonts w:ascii="Arial" w:hAnsi="Arial" w:cs="Arial"/>
          <w:sz w:val="22"/>
          <w:szCs w:val="22"/>
        </w:rPr>
        <w:tab/>
      </w:r>
      <w:r w:rsidR="00AA0D7F" w:rsidRPr="00995698">
        <w:rPr>
          <w:rFonts w:ascii="Arial" w:hAnsi="Arial" w:cs="Arial"/>
          <w:sz w:val="22"/>
          <w:szCs w:val="22"/>
        </w:rPr>
        <w:tab/>
      </w:r>
      <w:r w:rsidR="00AA0D7F" w:rsidRPr="00995698">
        <w:rPr>
          <w:rFonts w:ascii="Arial" w:hAnsi="Arial" w:cs="Arial"/>
          <w:sz w:val="22"/>
          <w:szCs w:val="22"/>
        </w:rPr>
        <w:tab/>
      </w:r>
      <w:r w:rsidR="00AA0D7F" w:rsidRPr="00995698">
        <w:rPr>
          <w:rFonts w:ascii="Arial" w:hAnsi="Arial" w:cs="Arial"/>
          <w:sz w:val="22"/>
          <w:szCs w:val="22"/>
        </w:rPr>
        <w:tab/>
      </w:r>
      <w:r w:rsidR="00AA0D7F" w:rsidRPr="00995698">
        <w:rPr>
          <w:rFonts w:ascii="Arial" w:hAnsi="Arial" w:cs="Arial"/>
          <w:sz w:val="22"/>
          <w:szCs w:val="22"/>
        </w:rPr>
        <w:tab/>
      </w:r>
      <w:r w:rsidR="00AA0D7F" w:rsidRPr="00995698">
        <w:rPr>
          <w:rFonts w:ascii="Arial" w:hAnsi="Arial" w:cs="Arial"/>
          <w:sz w:val="22"/>
          <w:szCs w:val="22"/>
        </w:rPr>
        <w:tab/>
      </w:r>
      <w:r w:rsidR="00AA0D7F" w:rsidRPr="00995698">
        <w:rPr>
          <w:rFonts w:ascii="Arial" w:hAnsi="Arial" w:cs="Arial"/>
          <w:sz w:val="22"/>
          <w:szCs w:val="22"/>
        </w:rPr>
        <w:tab/>
      </w:r>
      <w:r w:rsidR="00AA0D7F" w:rsidRPr="00995698">
        <w:rPr>
          <w:rFonts w:ascii="Arial" w:hAnsi="Arial" w:cs="Arial"/>
          <w:sz w:val="22"/>
          <w:szCs w:val="22"/>
        </w:rPr>
        <w:tab/>
      </w:r>
    </w:p>
    <w:p w:rsidR="00AA0D7F" w:rsidRDefault="00AA0D7F" w:rsidP="00AA0D7F">
      <w:pPr>
        <w:numPr>
          <w:ilvl w:val="0"/>
          <w:numId w:val="3"/>
        </w:numPr>
        <w:ind w:left="567" w:hanging="567"/>
        <w:rPr>
          <w:rFonts w:ascii="Arial" w:hAnsi="Arial" w:cs="Arial"/>
          <w:b/>
          <w:sz w:val="22"/>
          <w:szCs w:val="22"/>
        </w:rPr>
      </w:pPr>
      <w:r>
        <w:rPr>
          <w:rFonts w:ascii="Arial" w:hAnsi="Arial" w:cs="Arial"/>
          <w:b/>
          <w:sz w:val="22"/>
          <w:szCs w:val="22"/>
        </w:rPr>
        <w:t xml:space="preserve">Finance </w:t>
      </w:r>
    </w:p>
    <w:p w:rsidR="00AA0D7F" w:rsidRPr="008D73A1" w:rsidRDefault="00AA0D7F" w:rsidP="00AA0D7F">
      <w:pPr>
        <w:pStyle w:val="ListParagraph"/>
        <w:numPr>
          <w:ilvl w:val="1"/>
          <w:numId w:val="3"/>
        </w:numPr>
        <w:rPr>
          <w:rFonts w:ascii="Arial" w:hAnsi="Arial" w:cs="Arial"/>
          <w:b/>
          <w:sz w:val="22"/>
          <w:szCs w:val="22"/>
        </w:rPr>
      </w:pPr>
      <w:r>
        <w:rPr>
          <w:rFonts w:ascii="Arial" w:hAnsi="Arial" w:cs="Arial"/>
          <w:sz w:val="22"/>
          <w:szCs w:val="22"/>
        </w:rPr>
        <w:t>To view the bank reconciliation &amp; approve cheques for payment as well as approve payments made during the month.</w:t>
      </w:r>
    </w:p>
    <w:p w:rsidR="00AA0D7F" w:rsidRDefault="00AA0D7F" w:rsidP="00AA0D7F">
      <w:pPr>
        <w:rPr>
          <w:rFonts w:ascii="Arial" w:hAnsi="Arial" w:cs="Arial"/>
          <w:b/>
          <w:sz w:val="22"/>
          <w:szCs w:val="22"/>
        </w:rPr>
      </w:pPr>
    </w:p>
    <w:p w:rsidR="00AA0D7F" w:rsidRPr="00D00EE0" w:rsidRDefault="00AA0D7F" w:rsidP="00AA0D7F">
      <w:pPr>
        <w:pStyle w:val="ListParagraph"/>
        <w:ind w:left="1495"/>
        <w:rPr>
          <w:rFonts w:ascii="Arial" w:hAnsi="Arial" w:cs="Arial"/>
          <w:b/>
          <w:sz w:val="22"/>
          <w:szCs w:val="22"/>
        </w:rPr>
      </w:pPr>
    </w:p>
    <w:p w:rsidR="00AA0D7F" w:rsidRDefault="00AA0D7F" w:rsidP="00AA0D7F">
      <w:pPr>
        <w:numPr>
          <w:ilvl w:val="0"/>
          <w:numId w:val="3"/>
        </w:numPr>
        <w:tabs>
          <w:tab w:val="left" w:pos="0"/>
          <w:tab w:val="left" w:pos="567"/>
        </w:tabs>
        <w:ind w:left="0" w:firstLine="0"/>
        <w:rPr>
          <w:rFonts w:ascii="Arial" w:hAnsi="Arial" w:cs="Arial"/>
          <w:b/>
          <w:sz w:val="22"/>
          <w:szCs w:val="22"/>
        </w:rPr>
      </w:pPr>
      <w:r>
        <w:rPr>
          <w:rFonts w:ascii="Arial" w:hAnsi="Arial" w:cs="Arial"/>
          <w:b/>
          <w:sz w:val="22"/>
          <w:szCs w:val="22"/>
        </w:rPr>
        <w:t xml:space="preserve">Planning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85C84">
        <w:rPr>
          <w:rFonts w:ascii="Arial" w:hAnsi="Arial" w:cs="Arial"/>
          <w:sz w:val="22"/>
          <w:szCs w:val="22"/>
        </w:rPr>
        <w:t>MA/AR</w:t>
      </w:r>
    </w:p>
    <w:p w:rsidR="00AA0D7F" w:rsidRDefault="00AA0D7F" w:rsidP="00AA0D7F">
      <w:pPr>
        <w:tabs>
          <w:tab w:val="left" w:pos="0"/>
          <w:tab w:val="left" w:pos="567"/>
        </w:tabs>
        <w:rPr>
          <w:rFonts w:ascii="Arial" w:hAnsi="Arial" w:cs="Arial"/>
          <w:sz w:val="22"/>
          <w:szCs w:val="22"/>
        </w:rPr>
      </w:pPr>
    </w:p>
    <w:p w:rsidR="00AA0D7F" w:rsidRDefault="00AA0D7F" w:rsidP="00AA0D7F">
      <w:pPr>
        <w:tabs>
          <w:tab w:val="left" w:pos="0"/>
          <w:tab w:val="left" w:pos="567"/>
        </w:tabs>
        <w:rPr>
          <w:rFonts w:ascii="Arial" w:hAnsi="Arial" w:cs="Arial"/>
          <w:sz w:val="22"/>
          <w:szCs w:val="22"/>
          <w:lang w:val="en-GB" w:eastAsia="en-GB"/>
        </w:rPr>
      </w:pPr>
    </w:p>
    <w:p w:rsidR="00AA0D7F" w:rsidRPr="007C5B4F" w:rsidRDefault="00AA0D7F" w:rsidP="00AA0D7F">
      <w:pPr>
        <w:tabs>
          <w:tab w:val="left" w:pos="0"/>
          <w:tab w:val="left" w:pos="567"/>
        </w:tabs>
        <w:ind w:left="567"/>
        <w:rPr>
          <w:rFonts w:ascii="Arial" w:hAnsi="Arial" w:cs="Arial"/>
          <w:b/>
          <w:sz w:val="22"/>
          <w:szCs w:val="22"/>
          <w:lang w:val="en-GB" w:eastAsia="en-GB"/>
        </w:rPr>
      </w:pPr>
      <w:r>
        <w:rPr>
          <w:rFonts w:ascii="Arial" w:hAnsi="Arial" w:cs="Arial"/>
          <w:sz w:val="22"/>
          <w:szCs w:val="22"/>
          <w:lang w:val="en-GB" w:eastAsia="en-GB"/>
        </w:rPr>
        <w:t>W/17/00248 Glebe Farm, Church Lane, Bishampton, WR10 2FA. Removal of agricultural occupancy condition-condition 4 of planning permission W/01030/80/0 and condition 1 of planning permission W.189/81.</w:t>
      </w:r>
      <w:r w:rsidR="007C5B4F" w:rsidRPr="007C5B4F">
        <w:rPr>
          <w:rFonts w:ascii="Arial" w:hAnsi="Arial" w:cs="Arial"/>
          <w:b/>
          <w:sz w:val="18"/>
          <w:szCs w:val="18"/>
          <w:lang w:val="en-GB" w:eastAsia="en-GB"/>
        </w:rPr>
        <w:t>No objection</w:t>
      </w:r>
      <w:r w:rsidR="007C5B4F">
        <w:rPr>
          <w:rFonts w:ascii="Arial" w:hAnsi="Arial" w:cs="Arial"/>
          <w:b/>
          <w:sz w:val="18"/>
          <w:szCs w:val="18"/>
          <w:lang w:val="en-GB" w:eastAsia="en-GB"/>
        </w:rPr>
        <w:t>,</w:t>
      </w:r>
      <w:r w:rsidR="007C5B4F" w:rsidRPr="007C5B4F">
        <w:rPr>
          <w:rFonts w:ascii="Arial" w:hAnsi="Arial" w:cs="Arial"/>
          <w:b/>
          <w:sz w:val="18"/>
          <w:szCs w:val="18"/>
          <w:lang w:val="en-GB" w:eastAsia="en-GB"/>
        </w:rPr>
        <w:t xml:space="preserve"> </w:t>
      </w:r>
      <w:r w:rsidR="00F27940">
        <w:rPr>
          <w:rFonts w:ascii="Arial" w:hAnsi="Arial" w:cs="Arial"/>
          <w:b/>
          <w:sz w:val="18"/>
          <w:szCs w:val="18"/>
          <w:lang w:val="en-GB" w:eastAsia="en-GB"/>
        </w:rPr>
        <w:t xml:space="preserve">posted </w:t>
      </w:r>
      <w:r w:rsidR="007C5B4F" w:rsidRPr="007C5B4F">
        <w:rPr>
          <w:rFonts w:ascii="Arial" w:hAnsi="Arial" w:cs="Arial"/>
          <w:b/>
          <w:sz w:val="18"/>
          <w:szCs w:val="18"/>
          <w:lang w:val="en-GB" w:eastAsia="en-GB"/>
        </w:rPr>
        <w:t>on-line.</w:t>
      </w:r>
    </w:p>
    <w:p w:rsidR="00AA0D7F" w:rsidRDefault="00AA0D7F" w:rsidP="00AA0D7F">
      <w:pPr>
        <w:tabs>
          <w:tab w:val="left" w:pos="0"/>
          <w:tab w:val="left" w:pos="567"/>
        </w:tabs>
        <w:rPr>
          <w:rFonts w:ascii="Arial" w:hAnsi="Arial" w:cs="Arial"/>
          <w:sz w:val="22"/>
          <w:szCs w:val="22"/>
          <w:shd w:val="clear" w:color="auto" w:fill="FFFFFF"/>
        </w:rPr>
      </w:pPr>
    </w:p>
    <w:p w:rsidR="00AA0D7F" w:rsidRDefault="00AA0D7F" w:rsidP="00AA0D7F">
      <w:pPr>
        <w:tabs>
          <w:tab w:val="left" w:pos="0"/>
          <w:tab w:val="left" w:pos="567"/>
        </w:tabs>
        <w:rPr>
          <w:rFonts w:ascii="Arial" w:hAnsi="Arial" w:cs="Arial"/>
          <w:sz w:val="22"/>
          <w:szCs w:val="22"/>
          <w:shd w:val="clear" w:color="auto" w:fill="FFFFFF"/>
        </w:rPr>
      </w:pPr>
    </w:p>
    <w:p w:rsidR="00AA0D7F" w:rsidRDefault="00AA0D7F" w:rsidP="00AA0D7F">
      <w:pPr>
        <w:tabs>
          <w:tab w:val="left" w:pos="0"/>
          <w:tab w:val="left" w:pos="567"/>
        </w:tabs>
        <w:ind w:left="567"/>
        <w:rPr>
          <w:rFonts w:ascii="Arial" w:hAnsi="Arial" w:cs="Arial"/>
          <w:sz w:val="22"/>
          <w:szCs w:val="22"/>
          <w:shd w:val="clear" w:color="auto" w:fill="FFFFFF"/>
        </w:rPr>
      </w:pPr>
      <w:r>
        <w:rPr>
          <w:rFonts w:ascii="Arial" w:hAnsi="Arial" w:cs="Arial"/>
          <w:sz w:val="22"/>
          <w:szCs w:val="22"/>
          <w:shd w:val="clear" w:color="auto" w:fill="FFFFFF"/>
        </w:rPr>
        <w:t>W/17/00051    Aberleigh, Abberton Road, Bishampton, WR10 2lU. Front, side and rear extensions including raising the roof, insertion of dormer windows and external alterations. Detached double garage with tack room and first floor storage</w:t>
      </w:r>
      <w:r w:rsidRPr="007C5B4F">
        <w:rPr>
          <w:rFonts w:ascii="Arial" w:hAnsi="Arial" w:cs="Arial"/>
          <w:sz w:val="18"/>
          <w:szCs w:val="18"/>
          <w:shd w:val="clear" w:color="auto" w:fill="FFFFFF"/>
        </w:rPr>
        <w:t>.</w:t>
      </w:r>
      <w:r w:rsidR="007C5B4F" w:rsidRPr="007C5B4F">
        <w:rPr>
          <w:rFonts w:ascii="Arial" w:hAnsi="Arial" w:cs="Arial"/>
          <w:sz w:val="18"/>
          <w:szCs w:val="18"/>
          <w:shd w:val="clear" w:color="auto" w:fill="FFFFFF"/>
        </w:rPr>
        <w:t xml:space="preserve"> </w:t>
      </w:r>
      <w:r w:rsidR="007C5B4F" w:rsidRPr="007C5B4F">
        <w:rPr>
          <w:rFonts w:ascii="Arial" w:hAnsi="Arial" w:cs="Arial"/>
          <w:b/>
          <w:sz w:val="18"/>
          <w:szCs w:val="18"/>
          <w:lang w:val="en-GB" w:eastAsia="en-GB"/>
        </w:rPr>
        <w:t>No objection</w:t>
      </w:r>
      <w:r w:rsidR="007C5B4F">
        <w:rPr>
          <w:rFonts w:ascii="Arial" w:hAnsi="Arial" w:cs="Arial"/>
          <w:b/>
          <w:sz w:val="18"/>
          <w:szCs w:val="18"/>
          <w:lang w:val="en-GB" w:eastAsia="en-GB"/>
        </w:rPr>
        <w:t>,</w:t>
      </w:r>
      <w:r w:rsidR="007C5B4F" w:rsidRPr="007C5B4F">
        <w:rPr>
          <w:rFonts w:ascii="Arial" w:hAnsi="Arial" w:cs="Arial"/>
          <w:b/>
          <w:sz w:val="18"/>
          <w:szCs w:val="18"/>
          <w:lang w:val="en-GB" w:eastAsia="en-GB"/>
        </w:rPr>
        <w:t xml:space="preserve"> </w:t>
      </w:r>
      <w:r w:rsidR="00F27940">
        <w:rPr>
          <w:rFonts w:ascii="Arial" w:hAnsi="Arial" w:cs="Arial"/>
          <w:b/>
          <w:sz w:val="18"/>
          <w:szCs w:val="18"/>
          <w:lang w:val="en-GB" w:eastAsia="en-GB"/>
        </w:rPr>
        <w:t>posted</w:t>
      </w:r>
      <w:r w:rsidR="007C5B4F" w:rsidRPr="007C5B4F">
        <w:rPr>
          <w:rFonts w:ascii="Arial" w:hAnsi="Arial" w:cs="Arial"/>
          <w:b/>
          <w:sz w:val="18"/>
          <w:szCs w:val="18"/>
          <w:lang w:val="en-GB" w:eastAsia="en-GB"/>
        </w:rPr>
        <w:t xml:space="preserve"> on-line.</w:t>
      </w:r>
    </w:p>
    <w:p w:rsidR="00B16F69" w:rsidRDefault="00B16F69" w:rsidP="00B16F69">
      <w:pPr>
        <w:tabs>
          <w:tab w:val="left" w:pos="0"/>
          <w:tab w:val="left" w:pos="567"/>
        </w:tabs>
        <w:rPr>
          <w:rFonts w:ascii="Arial" w:hAnsi="Arial" w:cs="Arial"/>
          <w:sz w:val="22"/>
          <w:szCs w:val="22"/>
          <w:shd w:val="clear" w:color="auto" w:fill="FFFFFF"/>
        </w:rPr>
      </w:pPr>
      <w:r>
        <w:rPr>
          <w:rFonts w:ascii="Arial" w:hAnsi="Arial" w:cs="Arial"/>
          <w:sz w:val="22"/>
          <w:szCs w:val="22"/>
          <w:shd w:val="clear" w:color="auto" w:fill="FFFFFF"/>
        </w:rPr>
        <w:tab/>
      </w:r>
    </w:p>
    <w:p w:rsidR="00B16F69" w:rsidRDefault="00B16F69" w:rsidP="00B16F69">
      <w:pPr>
        <w:tabs>
          <w:tab w:val="left" w:pos="0"/>
          <w:tab w:val="left" w:pos="567"/>
        </w:tabs>
        <w:ind w:left="567"/>
        <w:rPr>
          <w:rFonts w:ascii="Arial" w:hAnsi="Arial" w:cs="Arial"/>
          <w:sz w:val="22"/>
          <w:szCs w:val="22"/>
          <w:shd w:val="clear" w:color="auto" w:fill="FFFFFF"/>
        </w:rPr>
      </w:pPr>
      <w:r>
        <w:rPr>
          <w:rFonts w:ascii="Arial" w:hAnsi="Arial" w:cs="Arial"/>
          <w:sz w:val="22"/>
          <w:szCs w:val="22"/>
          <w:shd w:val="clear" w:color="auto" w:fill="FFFFFF"/>
        </w:rPr>
        <w:t>W/17/00406 Willow Close, Main Street, Bishampton, WR10 2LX New 4 bed dwelling to south of existing house at Willow Close and change use of attached orchard to domestic curtilage.</w:t>
      </w:r>
    </w:p>
    <w:p w:rsidR="00B16F69" w:rsidRDefault="00B16F69" w:rsidP="00B16F69">
      <w:pPr>
        <w:tabs>
          <w:tab w:val="left" w:pos="0"/>
          <w:tab w:val="left" w:pos="567"/>
        </w:tabs>
        <w:ind w:left="567"/>
        <w:rPr>
          <w:rFonts w:ascii="Arial" w:hAnsi="Arial" w:cs="Arial"/>
          <w:sz w:val="22"/>
          <w:szCs w:val="22"/>
          <w:shd w:val="clear" w:color="auto" w:fill="FFFFFF"/>
        </w:rPr>
      </w:pPr>
    </w:p>
    <w:p w:rsidR="00B16F69" w:rsidRDefault="00B16F69" w:rsidP="00B16F69">
      <w:pPr>
        <w:tabs>
          <w:tab w:val="left" w:pos="0"/>
          <w:tab w:val="left" w:pos="567"/>
        </w:tabs>
        <w:ind w:left="567"/>
        <w:rPr>
          <w:rFonts w:ascii="Arial" w:hAnsi="Arial" w:cs="Arial"/>
          <w:sz w:val="22"/>
          <w:szCs w:val="22"/>
          <w:shd w:val="clear" w:color="auto" w:fill="FFFFFF"/>
        </w:rPr>
      </w:pPr>
      <w:r>
        <w:rPr>
          <w:rFonts w:ascii="Arial" w:hAnsi="Arial" w:cs="Arial"/>
          <w:sz w:val="22"/>
          <w:szCs w:val="22"/>
          <w:shd w:val="clear" w:color="auto" w:fill="FFFFFF"/>
        </w:rPr>
        <w:t>W/17/00188 Ridgeway Park Farm, Long Lane, Tilesford, Application for prior notification of an agricultural development- proposed building.</w:t>
      </w:r>
    </w:p>
    <w:p w:rsidR="00B16F69" w:rsidRDefault="00B16F69" w:rsidP="00B16F69">
      <w:pPr>
        <w:tabs>
          <w:tab w:val="left" w:pos="0"/>
          <w:tab w:val="left" w:pos="567"/>
        </w:tabs>
        <w:ind w:left="567"/>
        <w:rPr>
          <w:rFonts w:ascii="Arial" w:hAnsi="Arial" w:cs="Arial"/>
          <w:sz w:val="22"/>
          <w:szCs w:val="22"/>
          <w:shd w:val="clear" w:color="auto" w:fill="FFFFFF"/>
        </w:rPr>
      </w:pPr>
    </w:p>
    <w:p w:rsidR="00B16F69" w:rsidRDefault="00B16F69" w:rsidP="00B16F69">
      <w:pPr>
        <w:tabs>
          <w:tab w:val="left" w:pos="0"/>
          <w:tab w:val="left" w:pos="567"/>
        </w:tabs>
        <w:ind w:left="567"/>
        <w:rPr>
          <w:rFonts w:ascii="Arial" w:hAnsi="Arial" w:cs="Arial"/>
          <w:sz w:val="22"/>
          <w:szCs w:val="22"/>
          <w:shd w:val="clear" w:color="auto" w:fill="FFFFFF"/>
        </w:rPr>
      </w:pPr>
      <w:r>
        <w:rPr>
          <w:rFonts w:ascii="Arial" w:hAnsi="Arial" w:cs="Arial"/>
          <w:sz w:val="22"/>
          <w:szCs w:val="22"/>
          <w:shd w:val="clear" w:color="auto" w:fill="FFFFFF"/>
        </w:rPr>
        <w:t>W/17/00365 Papplewick Cottage, Main Street, Bishampton WR10 2NL, Replacement windows to first floor.</w:t>
      </w:r>
    </w:p>
    <w:p w:rsidR="00B16F69" w:rsidRDefault="00B16F69" w:rsidP="00B16F69">
      <w:pPr>
        <w:tabs>
          <w:tab w:val="left" w:pos="0"/>
          <w:tab w:val="left" w:pos="567"/>
        </w:tabs>
        <w:ind w:left="567"/>
        <w:rPr>
          <w:rFonts w:ascii="Arial" w:hAnsi="Arial" w:cs="Arial"/>
          <w:sz w:val="22"/>
          <w:szCs w:val="22"/>
          <w:shd w:val="clear" w:color="auto" w:fill="FFFFFF"/>
        </w:rPr>
      </w:pPr>
    </w:p>
    <w:p w:rsidR="00B16F69" w:rsidRDefault="00B16F69" w:rsidP="00B16F69">
      <w:pPr>
        <w:tabs>
          <w:tab w:val="left" w:pos="0"/>
          <w:tab w:val="left" w:pos="567"/>
        </w:tabs>
        <w:ind w:left="567"/>
        <w:rPr>
          <w:rFonts w:ascii="Arial" w:hAnsi="Arial" w:cs="Arial"/>
          <w:sz w:val="22"/>
          <w:szCs w:val="22"/>
          <w:shd w:val="clear" w:color="auto" w:fill="FFFFFF"/>
        </w:rPr>
      </w:pPr>
      <w:r>
        <w:rPr>
          <w:rFonts w:ascii="Arial" w:hAnsi="Arial" w:cs="Arial"/>
          <w:sz w:val="22"/>
          <w:szCs w:val="22"/>
          <w:shd w:val="clear" w:color="auto" w:fill="FFFFFF"/>
        </w:rPr>
        <w:t>W/17/00267 The Willows, Main Street, Bishampton, WR10 2NL, Proposed double garage and alterations to gable end.</w:t>
      </w:r>
    </w:p>
    <w:p w:rsidR="00B16F69" w:rsidRPr="003376DE" w:rsidRDefault="00B16F69" w:rsidP="00B16F69">
      <w:pPr>
        <w:tabs>
          <w:tab w:val="left" w:pos="0"/>
          <w:tab w:val="left" w:pos="567"/>
        </w:tabs>
        <w:rPr>
          <w:rFonts w:ascii="Arial" w:hAnsi="Arial" w:cs="Arial"/>
          <w:sz w:val="22"/>
          <w:szCs w:val="22"/>
          <w:shd w:val="clear" w:color="auto" w:fill="FFFFFF"/>
        </w:rPr>
      </w:pPr>
    </w:p>
    <w:p w:rsidR="00AA0D7F" w:rsidRPr="00A262F7" w:rsidRDefault="00AA0D7F" w:rsidP="00AA0D7F">
      <w:pPr>
        <w:tabs>
          <w:tab w:val="left" w:pos="0"/>
          <w:tab w:val="left" w:pos="567"/>
        </w:tabs>
        <w:rPr>
          <w:rFonts w:ascii="Arial" w:hAnsi="Arial" w:cs="Arial"/>
          <w:b/>
          <w:sz w:val="22"/>
          <w:szCs w:val="22"/>
        </w:rPr>
      </w:pPr>
    </w:p>
    <w:p w:rsidR="00AA0D7F" w:rsidRDefault="00AA0D7F" w:rsidP="00AA0D7F">
      <w:pPr>
        <w:numPr>
          <w:ilvl w:val="0"/>
          <w:numId w:val="3"/>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AA0D7F" w:rsidRDefault="00CD2462" w:rsidP="002100A5">
      <w:pPr>
        <w:pStyle w:val="ListParagraph"/>
        <w:numPr>
          <w:ilvl w:val="0"/>
          <w:numId w:val="6"/>
        </w:numPr>
        <w:tabs>
          <w:tab w:val="left" w:pos="0"/>
          <w:tab w:val="left" w:pos="567"/>
        </w:tabs>
        <w:rPr>
          <w:rFonts w:ascii="Arial" w:hAnsi="Arial" w:cs="Arial"/>
          <w:sz w:val="22"/>
          <w:szCs w:val="22"/>
        </w:rPr>
      </w:pPr>
      <w:r>
        <w:rPr>
          <w:rFonts w:ascii="Arial" w:hAnsi="Arial" w:cs="Arial"/>
          <w:sz w:val="22"/>
          <w:szCs w:val="22"/>
        </w:rPr>
        <w:t xml:space="preserve">Invitation to </w:t>
      </w:r>
      <w:r w:rsidR="002100A5">
        <w:rPr>
          <w:rFonts w:ascii="Arial" w:hAnsi="Arial" w:cs="Arial"/>
          <w:sz w:val="22"/>
          <w:szCs w:val="22"/>
        </w:rPr>
        <w:t>Parish Games</w:t>
      </w:r>
      <w:r>
        <w:rPr>
          <w:rFonts w:ascii="Arial" w:hAnsi="Arial" w:cs="Arial"/>
          <w:sz w:val="22"/>
          <w:szCs w:val="22"/>
        </w:rPr>
        <w:t>.</w:t>
      </w:r>
    </w:p>
    <w:p w:rsidR="00AD4778" w:rsidRPr="005B106D" w:rsidRDefault="00AD4778" w:rsidP="00AD4778">
      <w:pPr>
        <w:pStyle w:val="ListParagraph"/>
        <w:numPr>
          <w:ilvl w:val="0"/>
          <w:numId w:val="6"/>
        </w:numPr>
        <w:rPr>
          <w:rFonts w:ascii="Arial" w:hAnsi="Arial" w:cs="Arial"/>
          <w:bCs/>
          <w:sz w:val="22"/>
          <w:szCs w:val="22"/>
        </w:rPr>
      </w:pPr>
      <w:r>
        <w:rPr>
          <w:rFonts w:ascii="Arial" w:hAnsi="Arial" w:cs="Arial"/>
          <w:bCs/>
          <w:sz w:val="22"/>
          <w:szCs w:val="22"/>
        </w:rPr>
        <w:t>Lengthsman Allowance for 2017-8</w:t>
      </w:r>
      <w:r w:rsidR="00CD2462">
        <w:rPr>
          <w:rFonts w:ascii="Arial" w:hAnsi="Arial" w:cs="Arial"/>
          <w:bCs/>
          <w:sz w:val="22"/>
          <w:szCs w:val="22"/>
        </w:rPr>
        <w:t>.</w:t>
      </w:r>
    </w:p>
    <w:p w:rsidR="00AD4778" w:rsidRPr="002100A5" w:rsidRDefault="00AD4778" w:rsidP="002100A5">
      <w:pPr>
        <w:pStyle w:val="ListParagraph"/>
        <w:numPr>
          <w:ilvl w:val="0"/>
          <w:numId w:val="6"/>
        </w:numPr>
        <w:tabs>
          <w:tab w:val="left" w:pos="0"/>
          <w:tab w:val="left" w:pos="567"/>
        </w:tabs>
        <w:rPr>
          <w:rFonts w:ascii="Arial" w:hAnsi="Arial" w:cs="Arial"/>
          <w:sz w:val="22"/>
          <w:szCs w:val="22"/>
        </w:rPr>
      </w:pPr>
      <w:r>
        <w:rPr>
          <w:rFonts w:ascii="Arial" w:hAnsi="Arial" w:cs="Arial"/>
          <w:sz w:val="22"/>
          <w:szCs w:val="22"/>
        </w:rPr>
        <w:t>External Audit documents from Grant Thornton</w:t>
      </w:r>
      <w:r w:rsidR="00D54F63">
        <w:rPr>
          <w:rFonts w:ascii="Arial" w:hAnsi="Arial" w:cs="Arial"/>
          <w:sz w:val="22"/>
          <w:szCs w:val="22"/>
        </w:rPr>
        <w:t>.</w:t>
      </w:r>
    </w:p>
    <w:p w:rsidR="00AA0D7F" w:rsidRDefault="00AA0D7F" w:rsidP="00AA0D7F">
      <w:pPr>
        <w:tabs>
          <w:tab w:val="num" w:pos="360"/>
          <w:tab w:val="left" w:pos="3705"/>
        </w:tabs>
        <w:rPr>
          <w:rFonts w:ascii="Arial" w:hAnsi="Arial" w:cs="Arial"/>
          <w:sz w:val="22"/>
          <w:szCs w:val="22"/>
        </w:rPr>
      </w:pPr>
    </w:p>
    <w:p w:rsidR="00AA0D7F" w:rsidRDefault="00AA0D7F" w:rsidP="00AA0D7F">
      <w:pPr>
        <w:tabs>
          <w:tab w:val="num" w:pos="360"/>
          <w:tab w:val="left" w:pos="3705"/>
        </w:tabs>
        <w:rPr>
          <w:rFonts w:ascii="Arial" w:hAnsi="Arial" w:cs="Arial"/>
          <w:sz w:val="22"/>
          <w:szCs w:val="22"/>
        </w:rPr>
      </w:pPr>
    </w:p>
    <w:p w:rsidR="00AA0D7F" w:rsidRPr="00D80B3A" w:rsidRDefault="00AA0D7F" w:rsidP="00AA0D7F">
      <w:pPr>
        <w:numPr>
          <w:ilvl w:val="0"/>
          <w:numId w:val="3"/>
        </w:numPr>
        <w:tabs>
          <w:tab w:val="num" w:pos="567"/>
          <w:tab w:val="left" w:pos="4253"/>
        </w:tabs>
        <w:ind w:hanging="720"/>
        <w:rPr>
          <w:rFonts w:ascii="Arial" w:hAnsi="Arial" w:cs="Arial"/>
          <w:sz w:val="22"/>
          <w:szCs w:val="22"/>
        </w:rPr>
      </w:pPr>
      <w:r>
        <w:rPr>
          <w:rFonts w:ascii="Arial" w:hAnsi="Arial" w:cs="Arial"/>
          <w:b/>
          <w:bCs/>
          <w:sz w:val="22"/>
          <w:szCs w:val="22"/>
        </w:rPr>
        <w:t xml:space="preserve">Clerk’s report </w:t>
      </w:r>
      <w:r>
        <w:rPr>
          <w:rFonts w:ascii="Arial" w:hAnsi="Arial" w:cs="Arial"/>
          <w:bCs/>
          <w:sz w:val="22"/>
          <w:szCs w:val="22"/>
        </w:rPr>
        <w:t xml:space="preserve"> </w:t>
      </w:r>
    </w:p>
    <w:p w:rsidR="00AA0D7F" w:rsidRDefault="00AA0D7F" w:rsidP="00AA0D7F">
      <w:pPr>
        <w:pStyle w:val="ListParagraph"/>
        <w:rPr>
          <w:rFonts w:ascii="Arial" w:hAnsi="Arial" w:cs="Arial"/>
          <w:sz w:val="22"/>
          <w:szCs w:val="22"/>
        </w:rPr>
      </w:pPr>
    </w:p>
    <w:p w:rsidR="00AA0D7F" w:rsidRPr="003A79A6" w:rsidRDefault="00AA0D7F" w:rsidP="00AA0D7F">
      <w:pPr>
        <w:pStyle w:val="ListParagraph"/>
        <w:numPr>
          <w:ilvl w:val="0"/>
          <w:numId w:val="5"/>
        </w:numPr>
        <w:rPr>
          <w:rFonts w:ascii="Arial" w:hAnsi="Arial" w:cs="Arial"/>
          <w:bCs/>
          <w:sz w:val="22"/>
          <w:szCs w:val="22"/>
        </w:rPr>
      </w:pPr>
      <w:r w:rsidRPr="004F0476">
        <w:rPr>
          <w:rFonts w:ascii="Arial" w:hAnsi="Arial" w:cs="Arial"/>
          <w:sz w:val="22"/>
          <w:szCs w:val="22"/>
        </w:rPr>
        <w:t>Illumination for Bishampton defibrillator, update</w:t>
      </w:r>
      <w:r>
        <w:rPr>
          <w:rFonts w:ascii="Arial" w:hAnsi="Arial" w:cs="Arial"/>
          <w:sz w:val="22"/>
          <w:szCs w:val="22"/>
        </w:rPr>
        <w:t>.</w:t>
      </w:r>
      <w:r w:rsidRPr="004F0476">
        <w:rPr>
          <w:rFonts w:ascii="Arial" w:hAnsi="Arial" w:cs="Arial"/>
          <w:sz w:val="22"/>
          <w:szCs w:val="22"/>
        </w:rPr>
        <w:tab/>
      </w:r>
      <w:r w:rsidRPr="004F0476">
        <w:rPr>
          <w:rFonts w:ascii="Arial" w:hAnsi="Arial" w:cs="Arial"/>
          <w:sz w:val="22"/>
          <w:szCs w:val="22"/>
        </w:rPr>
        <w:tab/>
      </w:r>
      <w:r w:rsidRPr="004F0476">
        <w:rPr>
          <w:rFonts w:ascii="Arial" w:hAnsi="Arial" w:cs="Arial"/>
          <w:sz w:val="22"/>
          <w:szCs w:val="22"/>
        </w:rPr>
        <w:tab/>
      </w:r>
      <w:r w:rsidRPr="004F0476">
        <w:rPr>
          <w:rFonts w:ascii="Arial" w:hAnsi="Arial" w:cs="Arial"/>
          <w:sz w:val="22"/>
          <w:szCs w:val="22"/>
        </w:rPr>
        <w:tab/>
      </w:r>
      <w:r w:rsidRPr="004F0476">
        <w:rPr>
          <w:rFonts w:ascii="Arial" w:hAnsi="Arial" w:cs="Arial"/>
          <w:sz w:val="22"/>
          <w:szCs w:val="22"/>
        </w:rPr>
        <w:tab/>
      </w:r>
    </w:p>
    <w:p w:rsidR="00AA0D7F" w:rsidRPr="005B106D" w:rsidRDefault="00AA0D7F" w:rsidP="00AA0D7F">
      <w:pPr>
        <w:pStyle w:val="ListParagraph"/>
        <w:numPr>
          <w:ilvl w:val="0"/>
          <w:numId w:val="5"/>
        </w:numPr>
        <w:rPr>
          <w:rFonts w:ascii="Arial" w:hAnsi="Arial" w:cs="Arial"/>
          <w:bCs/>
          <w:sz w:val="22"/>
          <w:szCs w:val="22"/>
        </w:rPr>
      </w:pPr>
      <w:r w:rsidRPr="005B106D">
        <w:rPr>
          <w:rFonts w:ascii="Arial" w:hAnsi="Arial" w:cs="Arial"/>
          <w:bCs/>
          <w:sz w:val="22"/>
          <w:szCs w:val="22"/>
        </w:rPr>
        <w:t xml:space="preserve">JMC Surfacing </w:t>
      </w:r>
      <w:r w:rsidR="00AD4778">
        <w:rPr>
          <w:rFonts w:ascii="Arial" w:hAnsi="Arial" w:cs="Arial"/>
          <w:bCs/>
          <w:sz w:val="22"/>
          <w:szCs w:val="22"/>
        </w:rPr>
        <w:t>repaired tarmac at Dolphin Inn</w:t>
      </w:r>
      <w:r w:rsidRPr="005B106D">
        <w:rPr>
          <w:rFonts w:ascii="Arial" w:hAnsi="Arial" w:cs="Arial"/>
          <w:bCs/>
          <w:sz w:val="22"/>
          <w:szCs w:val="22"/>
        </w:rPr>
        <w:t xml:space="preserve">.  </w:t>
      </w:r>
    </w:p>
    <w:p w:rsidR="001F29C9" w:rsidRDefault="00AD4778" w:rsidP="00C21F62">
      <w:pPr>
        <w:pStyle w:val="ListParagraph"/>
        <w:numPr>
          <w:ilvl w:val="0"/>
          <w:numId w:val="5"/>
        </w:numPr>
        <w:rPr>
          <w:rFonts w:ascii="Arial" w:hAnsi="Arial" w:cs="Arial"/>
          <w:bCs/>
          <w:sz w:val="22"/>
          <w:szCs w:val="22"/>
        </w:rPr>
      </w:pPr>
      <w:r>
        <w:rPr>
          <w:rFonts w:ascii="Arial" w:hAnsi="Arial" w:cs="Arial"/>
          <w:bCs/>
          <w:sz w:val="22"/>
          <w:szCs w:val="22"/>
        </w:rPr>
        <w:t>Annual increment in clerk</w:t>
      </w:r>
      <w:r w:rsidR="00C21F62">
        <w:rPr>
          <w:rFonts w:ascii="Arial" w:hAnsi="Arial" w:cs="Arial"/>
          <w:bCs/>
          <w:sz w:val="22"/>
          <w:szCs w:val="22"/>
        </w:rPr>
        <w:t>’s wages and</w:t>
      </w:r>
      <w:r>
        <w:rPr>
          <w:rFonts w:ascii="Arial" w:hAnsi="Arial" w:cs="Arial"/>
          <w:bCs/>
          <w:sz w:val="22"/>
          <w:szCs w:val="22"/>
        </w:rPr>
        <w:t xml:space="preserve"> mileage allowance plus Wychavon acting as</w:t>
      </w:r>
      <w:r w:rsidR="001F29C9">
        <w:rPr>
          <w:rFonts w:ascii="Arial" w:hAnsi="Arial" w:cs="Arial"/>
          <w:bCs/>
          <w:sz w:val="22"/>
          <w:szCs w:val="22"/>
        </w:rPr>
        <w:t xml:space="preserve"> agent</w:t>
      </w:r>
    </w:p>
    <w:p w:rsidR="00AD4778" w:rsidRDefault="001F29C9" w:rsidP="001F29C9">
      <w:pPr>
        <w:pStyle w:val="ListParagraph"/>
        <w:ind w:left="1440"/>
        <w:rPr>
          <w:rFonts w:ascii="Arial" w:hAnsi="Arial" w:cs="Arial"/>
          <w:bCs/>
          <w:sz w:val="22"/>
          <w:szCs w:val="22"/>
        </w:rPr>
      </w:pPr>
      <w:r>
        <w:rPr>
          <w:rFonts w:ascii="Arial" w:hAnsi="Arial" w:cs="Arial"/>
          <w:bCs/>
          <w:sz w:val="22"/>
          <w:szCs w:val="22"/>
        </w:rPr>
        <w:t>for</w:t>
      </w:r>
      <w:r w:rsidR="00AD4778">
        <w:rPr>
          <w:rFonts w:ascii="Arial" w:hAnsi="Arial" w:cs="Arial"/>
          <w:bCs/>
          <w:sz w:val="22"/>
          <w:szCs w:val="22"/>
        </w:rPr>
        <w:t xml:space="preserve"> PAYE.</w:t>
      </w:r>
    </w:p>
    <w:p w:rsidR="00D54F63" w:rsidRPr="00C21F62" w:rsidRDefault="00D54F63" w:rsidP="00C21F62">
      <w:pPr>
        <w:pStyle w:val="ListParagraph"/>
        <w:numPr>
          <w:ilvl w:val="0"/>
          <w:numId w:val="5"/>
        </w:numPr>
        <w:rPr>
          <w:rFonts w:ascii="Arial" w:hAnsi="Arial" w:cs="Arial"/>
          <w:bCs/>
          <w:sz w:val="22"/>
          <w:szCs w:val="22"/>
        </w:rPr>
      </w:pPr>
      <w:r>
        <w:rPr>
          <w:rFonts w:ascii="Arial" w:hAnsi="Arial" w:cs="Arial"/>
          <w:bCs/>
          <w:sz w:val="22"/>
          <w:szCs w:val="22"/>
        </w:rPr>
        <w:t>Internal Auditor appointment</w:t>
      </w:r>
      <w:r w:rsidR="00FF4826">
        <w:rPr>
          <w:rFonts w:ascii="Arial" w:hAnsi="Arial" w:cs="Arial"/>
          <w:bCs/>
          <w:sz w:val="22"/>
          <w:szCs w:val="22"/>
        </w:rPr>
        <w:t>.</w:t>
      </w:r>
      <w:r>
        <w:rPr>
          <w:rFonts w:ascii="Arial" w:hAnsi="Arial" w:cs="Arial"/>
          <w:bCs/>
          <w:sz w:val="22"/>
          <w:szCs w:val="22"/>
        </w:rPr>
        <w:t xml:space="preserve"> </w:t>
      </w:r>
    </w:p>
    <w:p w:rsidR="00AA0D7F" w:rsidRPr="00E87D2E" w:rsidRDefault="00AA0D7F" w:rsidP="00AA0D7F">
      <w:pPr>
        <w:rPr>
          <w:rFonts w:ascii="Arial" w:hAnsi="Arial" w:cs="Arial"/>
          <w:bCs/>
          <w:sz w:val="22"/>
          <w:szCs w:val="22"/>
        </w:rPr>
      </w:pPr>
    </w:p>
    <w:p w:rsidR="00AA0D7F" w:rsidRPr="00D80B3A" w:rsidRDefault="00AA0D7F" w:rsidP="00AA0D7F">
      <w:pPr>
        <w:pStyle w:val="ListParagraph"/>
        <w:ind w:left="1440"/>
        <w:rPr>
          <w:rFonts w:ascii="Arial" w:hAnsi="Arial" w:cs="Arial"/>
          <w:b/>
          <w:bCs/>
          <w:sz w:val="22"/>
          <w:szCs w:val="22"/>
        </w:rPr>
      </w:pPr>
    </w:p>
    <w:p w:rsidR="00AA0D7F" w:rsidRPr="00D01BC9" w:rsidRDefault="00AA0D7F" w:rsidP="00AA0D7F">
      <w:pPr>
        <w:pStyle w:val="ListParagraph"/>
        <w:numPr>
          <w:ilvl w:val="0"/>
          <w:numId w:val="3"/>
        </w:numPr>
        <w:tabs>
          <w:tab w:val="left" w:pos="567"/>
          <w:tab w:val="left" w:pos="4253"/>
        </w:tabs>
        <w:ind w:left="0" w:firstLine="0"/>
        <w:rPr>
          <w:rFonts w:ascii="Arial" w:hAnsi="Arial" w:cs="Arial"/>
          <w:sz w:val="22"/>
          <w:szCs w:val="22"/>
        </w:rPr>
      </w:pPr>
      <w:r w:rsidRPr="00D01BC9">
        <w:rPr>
          <w:rFonts w:ascii="Arial" w:hAnsi="Arial" w:cs="Arial"/>
          <w:b/>
          <w:bCs/>
          <w:sz w:val="22"/>
          <w:szCs w:val="22"/>
        </w:rPr>
        <w:t xml:space="preserve">Councillors’ reports and items for future agenda: </w:t>
      </w:r>
      <w:r w:rsidRPr="00D01BC9">
        <w:rPr>
          <w:rFonts w:ascii="Arial" w:hAnsi="Arial" w:cs="Arial"/>
          <w:sz w:val="22"/>
          <w:szCs w:val="22"/>
        </w:rPr>
        <w:t xml:space="preserve">Councillors may use this opportunity to report minor matters of information not included elsewhere on the agenda and to raise items for future agendas. </w:t>
      </w:r>
    </w:p>
    <w:p w:rsidR="00AA0D7F" w:rsidRDefault="00AA0D7F" w:rsidP="00AA0D7F">
      <w:pPr>
        <w:tabs>
          <w:tab w:val="num" w:pos="360"/>
          <w:tab w:val="left" w:pos="3705"/>
        </w:tabs>
        <w:rPr>
          <w:rFonts w:ascii="Arial" w:hAnsi="Arial" w:cs="Arial"/>
          <w:sz w:val="22"/>
          <w:szCs w:val="22"/>
        </w:rPr>
      </w:pPr>
    </w:p>
    <w:p w:rsidR="00AA0D7F" w:rsidRDefault="00AA0D7F" w:rsidP="00AA0D7F">
      <w:pPr>
        <w:numPr>
          <w:ilvl w:val="0"/>
          <w:numId w:val="3"/>
        </w:numPr>
        <w:tabs>
          <w:tab w:val="left" w:pos="567"/>
        </w:tabs>
        <w:ind w:left="357" w:hanging="357"/>
        <w:rPr>
          <w:rFonts w:ascii="Arial" w:hAnsi="Arial" w:cs="Arial"/>
          <w:sz w:val="22"/>
          <w:szCs w:val="22"/>
        </w:rPr>
      </w:pPr>
      <w:r>
        <w:rPr>
          <w:rFonts w:ascii="Arial" w:hAnsi="Arial" w:cs="Arial"/>
          <w:b/>
          <w:bCs/>
          <w:sz w:val="22"/>
          <w:szCs w:val="22"/>
        </w:rPr>
        <w:t xml:space="preserve">Date of next meeting(s): </w:t>
      </w:r>
      <w:r>
        <w:rPr>
          <w:rFonts w:ascii="Arial" w:hAnsi="Arial" w:cs="Arial"/>
          <w:sz w:val="22"/>
          <w:szCs w:val="22"/>
        </w:rPr>
        <w:t>The</w:t>
      </w:r>
      <w:r w:rsidR="00C21F62">
        <w:rPr>
          <w:rFonts w:ascii="Arial" w:hAnsi="Arial" w:cs="Arial"/>
          <w:sz w:val="22"/>
          <w:szCs w:val="22"/>
        </w:rPr>
        <w:t xml:space="preserve"> Bishampton </w:t>
      </w:r>
      <w:r>
        <w:rPr>
          <w:rFonts w:ascii="Arial" w:hAnsi="Arial" w:cs="Arial"/>
          <w:sz w:val="22"/>
          <w:szCs w:val="22"/>
        </w:rPr>
        <w:t xml:space="preserve">Parish Meeting will be </w:t>
      </w:r>
      <w:r w:rsidRPr="00BE4906">
        <w:rPr>
          <w:rFonts w:ascii="Arial" w:hAnsi="Arial" w:cs="Arial"/>
          <w:sz w:val="22"/>
          <w:szCs w:val="22"/>
        </w:rPr>
        <w:t xml:space="preserve">on Monday </w:t>
      </w:r>
      <w:r w:rsidR="00C21F62">
        <w:rPr>
          <w:rFonts w:ascii="Arial" w:hAnsi="Arial" w:cs="Arial"/>
          <w:sz w:val="22"/>
          <w:szCs w:val="22"/>
        </w:rPr>
        <w:t>8</w:t>
      </w:r>
      <w:r w:rsidR="00C21F62" w:rsidRPr="00C21F62">
        <w:rPr>
          <w:rFonts w:ascii="Arial" w:hAnsi="Arial" w:cs="Arial"/>
          <w:sz w:val="22"/>
          <w:szCs w:val="22"/>
          <w:vertAlign w:val="superscript"/>
        </w:rPr>
        <w:t>th</w:t>
      </w:r>
      <w:r w:rsidR="00C21F62">
        <w:rPr>
          <w:rFonts w:ascii="Arial" w:hAnsi="Arial" w:cs="Arial"/>
          <w:sz w:val="22"/>
          <w:szCs w:val="22"/>
        </w:rPr>
        <w:t xml:space="preserve"> May</w:t>
      </w:r>
      <w:r>
        <w:rPr>
          <w:rFonts w:ascii="Arial" w:hAnsi="Arial" w:cs="Arial"/>
          <w:sz w:val="22"/>
          <w:szCs w:val="22"/>
        </w:rPr>
        <w:t xml:space="preserve"> 2017</w:t>
      </w:r>
      <w:r w:rsidRPr="00BE4906">
        <w:rPr>
          <w:rFonts w:ascii="Arial" w:hAnsi="Arial" w:cs="Arial"/>
          <w:sz w:val="22"/>
          <w:szCs w:val="22"/>
        </w:rPr>
        <w:t xml:space="preserve"> at </w:t>
      </w:r>
      <w:r w:rsidR="00C21F62">
        <w:rPr>
          <w:rFonts w:ascii="Arial" w:hAnsi="Arial" w:cs="Arial"/>
          <w:sz w:val="22"/>
          <w:szCs w:val="22"/>
        </w:rPr>
        <w:t>7.45</w:t>
      </w:r>
      <w:r>
        <w:rPr>
          <w:rFonts w:ascii="Arial" w:hAnsi="Arial" w:cs="Arial"/>
          <w:sz w:val="22"/>
          <w:szCs w:val="22"/>
        </w:rPr>
        <w:t xml:space="preserve">pm followed by the </w:t>
      </w:r>
      <w:r w:rsidR="00BE67B5">
        <w:rPr>
          <w:rFonts w:ascii="Arial" w:hAnsi="Arial" w:cs="Arial"/>
          <w:sz w:val="22"/>
          <w:szCs w:val="22"/>
        </w:rPr>
        <w:t xml:space="preserve">Annual </w:t>
      </w:r>
      <w:bookmarkStart w:id="0" w:name="_GoBack"/>
      <w:bookmarkEnd w:id="0"/>
      <w:r>
        <w:rPr>
          <w:rFonts w:ascii="Arial" w:hAnsi="Arial" w:cs="Arial"/>
          <w:sz w:val="22"/>
          <w:szCs w:val="22"/>
        </w:rPr>
        <w:t xml:space="preserve">Parish Council Meeting at approx. </w:t>
      </w:r>
      <w:r w:rsidR="00C21F62">
        <w:rPr>
          <w:rFonts w:ascii="Arial" w:hAnsi="Arial" w:cs="Arial"/>
          <w:sz w:val="22"/>
          <w:szCs w:val="22"/>
        </w:rPr>
        <w:t>8.45</w:t>
      </w:r>
      <w:r w:rsidRPr="005B106D">
        <w:rPr>
          <w:rFonts w:ascii="Arial" w:hAnsi="Arial" w:cs="Arial"/>
          <w:sz w:val="22"/>
          <w:szCs w:val="22"/>
        </w:rPr>
        <w:t>pm.</w:t>
      </w:r>
      <w:r w:rsidRPr="00BE4906">
        <w:rPr>
          <w:rFonts w:ascii="Arial" w:hAnsi="Arial" w:cs="Arial"/>
          <w:sz w:val="22"/>
          <w:szCs w:val="22"/>
        </w:rPr>
        <w:t xml:space="preserve"> </w:t>
      </w:r>
    </w:p>
    <w:p w:rsidR="00AA0D7F" w:rsidRDefault="00AA0D7F" w:rsidP="00AA0D7F">
      <w:pPr>
        <w:tabs>
          <w:tab w:val="left" w:pos="567"/>
        </w:tabs>
        <w:ind w:left="357"/>
        <w:rPr>
          <w:rFonts w:ascii="Arial" w:hAnsi="Arial" w:cs="Arial"/>
          <w:sz w:val="22"/>
          <w:szCs w:val="22"/>
        </w:rPr>
      </w:pPr>
    </w:p>
    <w:p w:rsidR="00AA0D7F" w:rsidRDefault="00AA0D7F" w:rsidP="00AA0D7F">
      <w:pPr>
        <w:tabs>
          <w:tab w:val="left" w:pos="567"/>
        </w:tabs>
        <w:ind w:left="357"/>
        <w:rPr>
          <w:rFonts w:ascii="Arial" w:hAnsi="Arial" w:cs="Arial"/>
          <w:sz w:val="22"/>
          <w:szCs w:val="22"/>
        </w:rPr>
      </w:pPr>
    </w:p>
    <w:p w:rsidR="00AA0D7F" w:rsidRDefault="00AA0D7F" w:rsidP="00AA0D7F">
      <w:pPr>
        <w:tabs>
          <w:tab w:val="left" w:pos="567"/>
        </w:tabs>
        <w:ind w:left="357"/>
        <w:rPr>
          <w:rFonts w:ascii="Arial" w:hAnsi="Arial" w:cs="Arial"/>
          <w:sz w:val="22"/>
          <w:szCs w:val="22"/>
        </w:rPr>
      </w:pPr>
    </w:p>
    <w:p w:rsidR="00AA0D7F" w:rsidRDefault="00AA0D7F" w:rsidP="00AA0D7F">
      <w:pPr>
        <w:tabs>
          <w:tab w:val="left" w:pos="567"/>
        </w:tabs>
        <w:ind w:left="357"/>
        <w:rPr>
          <w:rFonts w:ascii="Arial" w:hAnsi="Arial" w:cs="Arial"/>
          <w:sz w:val="22"/>
          <w:szCs w:val="22"/>
        </w:rPr>
      </w:pPr>
    </w:p>
    <w:p w:rsidR="00AA0D7F" w:rsidRDefault="00AA0D7F" w:rsidP="00AA0D7F">
      <w:pPr>
        <w:tabs>
          <w:tab w:val="left" w:pos="3705"/>
        </w:tabs>
        <w:spacing w:after="60"/>
        <w:rPr>
          <w:rFonts w:ascii="Arial" w:hAnsi="Arial" w:cs="Arial"/>
          <w:sz w:val="22"/>
          <w:szCs w:val="22"/>
        </w:rPr>
      </w:pPr>
      <w:r>
        <w:rPr>
          <w:rFonts w:ascii="Arial" w:hAnsi="Arial" w:cs="Arial"/>
          <w:sz w:val="22"/>
          <w:szCs w:val="22"/>
        </w:rPr>
        <w:t>Signed</w:t>
      </w:r>
    </w:p>
    <w:p w:rsidR="00AA0D7F" w:rsidRDefault="00AA0D7F" w:rsidP="00AA0D7F">
      <w:pPr>
        <w:tabs>
          <w:tab w:val="left" w:pos="3705"/>
        </w:tabs>
        <w:spacing w:after="60"/>
        <w:rPr>
          <w:rFonts w:ascii="Arial" w:hAnsi="Arial" w:cs="Arial"/>
          <w:sz w:val="22"/>
          <w:szCs w:val="22"/>
        </w:rPr>
      </w:pPr>
    </w:p>
    <w:p w:rsidR="00AA0D7F" w:rsidRDefault="00AA0D7F" w:rsidP="00AA0D7F">
      <w:pPr>
        <w:tabs>
          <w:tab w:val="left" w:pos="3705"/>
        </w:tabs>
        <w:spacing w:after="60"/>
        <w:rPr>
          <w:rFonts w:ascii="Arial" w:hAnsi="Arial" w:cs="Arial"/>
          <w:sz w:val="22"/>
          <w:szCs w:val="22"/>
        </w:rPr>
      </w:pPr>
    </w:p>
    <w:p w:rsidR="00AA0D7F" w:rsidRDefault="00AA0D7F" w:rsidP="00AA0D7F">
      <w:pPr>
        <w:tabs>
          <w:tab w:val="left" w:pos="3705"/>
        </w:tabs>
        <w:spacing w:after="60"/>
        <w:rPr>
          <w:rFonts w:ascii="Arial" w:hAnsi="Arial" w:cs="Arial"/>
          <w:sz w:val="22"/>
          <w:szCs w:val="22"/>
        </w:rPr>
      </w:pPr>
    </w:p>
    <w:p w:rsidR="00AA0D7F" w:rsidRDefault="00AA0D7F" w:rsidP="00AA0D7F">
      <w:pPr>
        <w:tabs>
          <w:tab w:val="left" w:pos="3705"/>
        </w:tabs>
        <w:spacing w:after="60"/>
        <w:rPr>
          <w:rFonts w:ascii="Arial" w:hAnsi="Arial" w:cs="Arial"/>
          <w:sz w:val="22"/>
          <w:szCs w:val="22"/>
        </w:rPr>
      </w:pPr>
      <w:r>
        <w:rPr>
          <w:rFonts w:ascii="Arial" w:hAnsi="Arial" w:cs="Arial"/>
          <w:sz w:val="22"/>
          <w:szCs w:val="22"/>
        </w:rPr>
        <w:t>Eleanor Morrish</w:t>
      </w:r>
    </w:p>
    <w:p w:rsidR="00AA0D7F" w:rsidRDefault="00AA0D7F" w:rsidP="00AA0D7F">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AA0D7F" w:rsidRDefault="00B05E73" w:rsidP="008D35CB">
      <w:pPr>
        <w:tabs>
          <w:tab w:val="left" w:pos="3705"/>
        </w:tabs>
        <w:spacing w:after="60"/>
      </w:pPr>
      <w:r>
        <w:rPr>
          <w:rFonts w:ascii="Arial" w:hAnsi="Arial" w:cs="Arial"/>
          <w:sz w:val="22"/>
          <w:szCs w:val="22"/>
        </w:rPr>
        <w:t>27</w:t>
      </w:r>
      <w:r w:rsidRPr="00B05E73">
        <w:rPr>
          <w:rFonts w:ascii="Arial" w:hAnsi="Arial" w:cs="Arial"/>
          <w:sz w:val="22"/>
          <w:szCs w:val="22"/>
          <w:vertAlign w:val="superscript"/>
        </w:rPr>
        <w:t>th</w:t>
      </w:r>
      <w:r>
        <w:rPr>
          <w:rFonts w:ascii="Arial" w:hAnsi="Arial" w:cs="Arial"/>
          <w:sz w:val="22"/>
          <w:szCs w:val="22"/>
        </w:rPr>
        <w:t xml:space="preserve"> March</w:t>
      </w:r>
      <w:r w:rsidR="00AA0D7F" w:rsidRPr="00A85C84">
        <w:rPr>
          <w:rFonts w:ascii="Arial" w:hAnsi="Arial" w:cs="Arial"/>
          <w:sz w:val="22"/>
          <w:szCs w:val="22"/>
        </w:rPr>
        <w:t xml:space="preserve"> 2017</w:t>
      </w:r>
    </w:p>
    <w:p w:rsidR="00AA0D7F" w:rsidRDefault="00AA0D7F" w:rsidP="00AA0D7F"/>
    <w:p w:rsidR="00E9541E" w:rsidRDefault="009F42EA"/>
    <w:sectPr w:rsidR="00E9541E" w:rsidSect="00824AB1">
      <w:headerReference w:type="default" r:id="rId7"/>
      <w:footerReference w:type="default" r:id="rId8"/>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EA" w:rsidRDefault="009F42EA">
      <w:r>
        <w:separator/>
      </w:r>
    </w:p>
  </w:endnote>
  <w:endnote w:type="continuationSeparator" w:id="0">
    <w:p w:rsidR="009F42EA" w:rsidRDefault="009F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824AB1" w:rsidRPr="00824AB1" w:rsidRDefault="00E627A7">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BE67B5">
          <w:rPr>
            <w:rFonts w:ascii="Century Gothic" w:hAnsi="Century Gothic"/>
            <w:noProof/>
          </w:rPr>
          <w:t>2</w:t>
        </w:r>
        <w:r w:rsidRPr="00824AB1">
          <w:rPr>
            <w:rFonts w:ascii="Century Gothic" w:hAnsi="Century Gothic"/>
            <w:noProof/>
          </w:rPr>
          <w:fldChar w:fldCharType="end"/>
        </w:r>
        <w:r w:rsidRPr="00824AB1">
          <w:rPr>
            <w:rFonts w:ascii="Century Gothic" w:hAnsi="Century Gothic"/>
            <w:noProof/>
          </w:rPr>
          <w:t>/2</w:t>
        </w:r>
      </w:p>
    </w:sdtContent>
  </w:sdt>
  <w:p w:rsidR="00824AB1" w:rsidRPr="00824AB1" w:rsidRDefault="009F42EA">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EA" w:rsidRDefault="009F42EA">
      <w:r>
        <w:separator/>
      </w:r>
    </w:p>
  </w:footnote>
  <w:footnote w:type="continuationSeparator" w:id="0">
    <w:p w:rsidR="009F42EA" w:rsidRDefault="009F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B1" w:rsidRPr="00824AB1" w:rsidRDefault="00E627A7" w:rsidP="00824AB1">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824AB1" w:rsidRPr="00824AB1" w:rsidRDefault="00E627A7" w:rsidP="00824AB1">
    <w:pPr>
      <w:pStyle w:val="Header"/>
      <w:jc w:val="center"/>
      <w:rPr>
        <w:rFonts w:ascii="Century Gothic" w:hAnsi="Century Gothic"/>
        <w:sz w:val="22"/>
        <w:szCs w:val="22"/>
      </w:rPr>
    </w:pPr>
    <w:r w:rsidRPr="00824AB1">
      <w:rPr>
        <w:rFonts w:ascii="Century Gothic" w:hAnsi="Century Gothic"/>
        <w:sz w:val="22"/>
        <w:szCs w:val="22"/>
      </w:rPr>
      <w:t>Clerk to the Council: Eleanor Morrish, Fairlight, Green Leys, Bishampton, Pershore, WR10 2NF</w:t>
    </w:r>
  </w:p>
  <w:p w:rsidR="00824AB1" w:rsidRPr="00824AB1" w:rsidRDefault="00E627A7" w:rsidP="00824AB1">
    <w:pPr>
      <w:pStyle w:val="Header"/>
      <w:jc w:val="center"/>
      <w:rPr>
        <w:rFonts w:ascii="Century Gothic" w:hAnsi="Century Gothic"/>
        <w:sz w:val="22"/>
        <w:szCs w:val="22"/>
      </w:rPr>
    </w:pPr>
    <w:r w:rsidRPr="00824AB1">
      <w:rPr>
        <w:rFonts w:ascii="Century Gothic" w:hAnsi="Century Gothic"/>
        <w:sz w:val="22"/>
        <w:szCs w:val="22"/>
      </w:rPr>
      <w:t>Tel 01386 462380</w:t>
    </w:r>
  </w:p>
  <w:p w:rsidR="00824AB1" w:rsidRDefault="009F4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13869"/>
    <w:multiLevelType w:val="hybridMultilevel"/>
    <w:tmpl w:val="83445B0E"/>
    <w:lvl w:ilvl="0" w:tplc="1B2A8E42">
      <w:start w:val="6"/>
      <w:numFmt w:val="decimal"/>
      <w:lvlText w:val="%1."/>
      <w:lvlJc w:val="left"/>
      <w:pPr>
        <w:ind w:left="720" w:hanging="360"/>
      </w:pPr>
      <w:rPr>
        <w:b w:val="0"/>
      </w:rPr>
    </w:lvl>
    <w:lvl w:ilvl="1" w:tplc="84728456">
      <w:start w:val="1"/>
      <w:numFmt w:val="lowerLetter"/>
      <w:lvlText w:val="%2."/>
      <w:lvlJc w:val="left"/>
      <w:pPr>
        <w:ind w:left="1495"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4F6652"/>
    <w:multiLevelType w:val="hybridMultilevel"/>
    <w:tmpl w:val="11961992"/>
    <w:lvl w:ilvl="0" w:tplc="B274A36C">
      <w:start w:val="5"/>
      <w:numFmt w:val="decimal"/>
      <w:lvlText w:val="%1."/>
      <w:lvlJc w:val="left"/>
      <w:pPr>
        <w:ind w:left="720" w:hanging="360"/>
      </w:pPr>
      <w:rPr>
        <w:b/>
      </w:rPr>
    </w:lvl>
    <w:lvl w:ilvl="1" w:tplc="6B3C4AB4">
      <w:start w:val="1"/>
      <w:numFmt w:val="lowerLetter"/>
      <w:lvlText w:val="%2."/>
      <w:lvlJc w:val="left"/>
      <w:pPr>
        <w:ind w:left="1495"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0D46E5"/>
    <w:multiLevelType w:val="hybridMultilevel"/>
    <w:tmpl w:val="12BAED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E1C206B"/>
    <w:multiLevelType w:val="hybridMultilevel"/>
    <w:tmpl w:val="DCB6E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E2F5AD2"/>
    <w:multiLevelType w:val="hybridMultilevel"/>
    <w:tmpl w:val="C36C9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7F"/>
    <w:rsid w:val="00051452"/>
    <w:rsid w:val="001F29C9"/>
    <w:rsid w:val="002100A5"/>
    <w:rsid w:val="003F666B"/>
    <w:rsid w:val="00414492"/>
    <w:rsid w:val="004A24A9"/>
    <w:rsid w:val="005306B7"/>
    <w:rsid w:val="007C5B4F"/>
    <w:rsid w:val="008D35CB"/>
    <w:rsid w:val="00920BA4"/>
    <w:rsid w:val="009F42EA"/>
    <w:rsid w:val="00AA0D7F"/>
    <w:rsid w:val="00AC6BD7"/>
    <w:rsid w:val="00AD4778"/>
    <w:rsid w:val="00B05E73"/>
    <w:rsid w:val="00B16F69"/>
    <w:rsid w:val="00BB5100"/>
    <w:rsid w:val="00BD15FC"/>
    <w:rsid w:val="00BE67B5"/>
    <w:rsid w:val="00C21F62"/>
    <w:rsid w:val="00CD2462"/>
    <w:rsid w:val="00D54F63"/>
    <w:rsid w:val="00E627A7"/>
    <w:rsid w:val="00F27940"/>
    <w:rsid w:val="00FF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FA4-56E7-4942-A560-F80DAECD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7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A0D7F"/>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AA0D7F"/>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D7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AA0D7F"/>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A0D7F"/>
    <w:pPr>
      <w:ind w:left="720"/>
      <w:contextualSpacing/>
    </w:pPr>
  </w:style>
  <w:style w:type="paragraph" w:styleId="Header">
    <w:name w:val="header"/>
    <w:basedOn w:val="Normal"/>
    <w:link w:val="HeaderChar"/>
    <w:uiPriority w:val="99"/>
    <w:unhideWhenUsed/>
    <w:rsid w:val="00AA0D7F"/>
    <w:pPr>
      <w:tabs>
        <w:tab w:val="center" w:pos="4513"/>
        <w:tab w:val="right" w:pos="9026"/>
      </w:tabs>
    </w:pPr>
  </w:style>
  <w:style w:type="character" w:customStyle="1" w:styleId="HeaderChar">
    <w:name w:val="Header Char"/>
    <w:basedOn w:val="DefaultParagraphFont"/>
    <w:link w:val="Header"/>
    <w:uiPriority w:val="99"/>
    <w:rsid w:val="00AA0D7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0D7F"/>
    <w:pPr>
      <w:tabs>
        <w:tab w:val="center" w:pos="4513"/>
        <w:tab w:val="right" w:pos="9026"/>
      </w:tabs>
    </w:pPr>
  </w:style>
  <w:style w:type="character" w:customStyle="1" w:styleId="FooterChar">
    <w:name w:val="Footer Char"/>
    <w:basedOn w:val="DefaultParagraphFont"/>
    <w:link w:val="Footer"/>
    <w:uiPriority w:val="99"/>
    <w:rsid w:val="00AA0D7F"/>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AA0D7F"/>
    <w:rPr>
      <w:b/>
      <w:bCs/>
      <w:smallCaps/>
      <w:color w:val="5B9BD5" w:themeColor="accent1"/>
      <w:spacing w:val="5"/>
    </w:rPr>
  </w:style>
  <w:style w:type="paragraph" w:styleId="BalloonText">
    <w:name w:val="Balloon Text"/>
    <w:basedOn w:val="Normal"/>
    <w:link w:val="BalloonTextChar"/>
    <w:uiPriority w:val="99"/>
    <w:semiHidden/>
    <w:unhideWhenUsed/>
    <w:rsid w:val="00051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45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18</cp:revision>
  <cp:lastPrinted>2017-03-27T14:09:00Z</cp:lastPrinted>
  <dcterms:created xsi:type="dcterms:W3CDTF">2017-03-27T12:22:00Z</dcterms:created>
  <dcterms:modified xsi:type="dcterms:W3CDTF">2017-03-27T19:13:00Z</dcterms:modified>
</cp:coreProperties>
</file>