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34" w:rsidRDefault="00EB6133" w:rsidP="00EB6133">
      <w:pPr>
        <w:jc w:val="center"/>
        <w:rPr>
          <w:rFonts w:ascii="Arial" w:hAnsi="Arial" w:cs="Arial"/>
          <w:b/>
          <w:sz w:val="28"/>
          <w:szCs w:val="28"/>
        </w:rPr>
      </w:pPr>
      <w:r w:rsidRPr="00EB6133">
        <w:rPr>
          <w:rFonts w:ascii="Arial" w:hAnsi="Arial" w:cs="Arial"/>
          <w:b/>
          <w:sz w:val="28"/>
          <w:szCs w:val="28"/>
        </w:rPr>
        <w:t>WARNDON PARISH COUNCIL</w:t>
      </w:r>
    </w:p>
    <w:p w:rsidR="00EB6133" w:rsidRDefault="00EB6133" w:rsidP="00EB6133">
      <w:pPr>
        <w:jc w:val="center"/>
        <w:rPr>
          <w:rFonts w:ascii="Arial" w:hAnsi="Arial" w:cs="Arial"/>
        </w:rPr>
      </w:pPr>
      <w:r w:rsidRPr="00EB6133">
        <w:rPr>
          <w:rFonts w:ascii="Arial" w:hAnsi="Arial" w:cs="Arial"/>
        </w:rPr>
        <w:t>Minutes of a meeting held Monday 3</w:t>
      </w:r>
      <w:r w:rsidRPr="00EB6133">
        <w:rPr>
          <w:rFonts w:ascii="Arial" w:hAnsi="Arial" w:cs="Arial"/>
          <w:vertAlign w:val="superscript"/>
        </w:rPr>
        <w:t>rd</w:t>
      </w:r>
      <w:r w:rsidRPr="00EB6133">
        <w:rPr>
          <w:rFonts w:ascii="Arial" w:hAnsi="Arial" w:cs="Arial"/>
        </w:rPr>
        <w:t xml:space="preserve"> November 2014 at 7.30pm </w:t>
      </w:r>
    </w:p>
    <w:p w:rsidR="00EB6133" w:rsidRDefault="00EB6133" w:rsidP="00EB6133">
      <w:pPr>
        <w:spacing w:after="0"/>
        <w:jc w:val="center"/>
        <w:rPr>
          <w:rFonts w:ascii="Arial" w:hAnsi="Arial" w:cs="Arial"/>
        </w:rPr>
      </w:pPr>
      <w:proofErr w:type="gramStart"/>
      <w:r w:rsidRPr="00EB6133">
        <w:rPr>
          <w:rFonts w:ascii="Arial" w:hAnsi="Arial" w:cs="Arial"/>
        </w:rPr>
        <w:t>at</w:t>
      </w:r>
      <w:proofErr w:type="gramEnd"/>
      <w:r w:rsidRPr="00EB6133">
        <w:rPr>
          <w:rFonts w:ascii="Arial" w:hAnsi="Arial" w:cs="Arial"/>
        </w:rPr>
        <w:t xml:space="preserve"> </w:t>
      </w:r>
      <w:proofErr w:type="spellStart"/>
      <w:r w:rsidRPr="00EB6133">
        <w:rPr>
          <w:rFonts w:ascii="Arial" w:hAnsi="Arial" w:cs="Arial"/>
        </w:rPr>
        <w:t>Lyppard</w:t>
      </w:r>
      <w:proofErr w:type="spellEnd"/>
      <w:r w:rsidRPr="00EB6133">
        <w:rPr>
          <w:rFonts w:ascii="Arial" w:hAnsi="Arial" w:cs="Arial"/>
        </w:rPr>
        <w:t xml:space="preserve"> Grange Community Centre</w:t>
      </w:r>
    </w:p>
    <w:p w:rsidR="00EB6133" w:rsidRDefault="00EB6133" w:rsidP="00EB6133">
      <w:pPr>
        <w:spacing w:after="0"/>
        <w:jc w:val="center"/>
        <w:rPr>
          <w:rFonts w:ascii="Arial" w:hAnsi="Arial" w:cs="Arial"/>
        </w:rPr>
      </w:pPr>
    </w:p>
    <w:p w:rsidR="00EB6133" w:rsidRDefault="00EB6133" w:rsidP="00EB6133">
      <w:pPr>
        <w:spacing w:after="0"/>
        <w:rPr>
          <w:rFonts w:ascii="Arial" w:hAnsi="Arial" w:cs="Arial"/>
          <w:b/>
        </w:rPr>
      </w:pPr>
      <w:r>
        <w:rPr>
          <w:rFonts w:ascii="Arial" w:hAnsi="Arial" w:cs="Arial"/>
          <w:b/>
        </w:rPr>
        <w:t>PRESENT:</w:t>
      </w:r>
    </w:p>
    <w:p w:rsidR="00EB6133" w:rsidRDefault="00EB6133" w:rsidP="00EB6133">
      <w:pPr>
        <w:spacing w:after="0"/>
        <w:rPr>
          <w:rFonts w:ascii="Arial" w:hAnsi="Arial" w:cs="Arial"/>
        </w:rPr>
      </w:pPr>
      <w:r>
        <w:rPr>
          <w:rFonts w:ascii="Arial" w:hAnsi="Arial" w:cs="Arial"/>
        </w:rPr>
        <w:t>D. Long (Chairman), R. Morris (Vice-Chairman), S. Mackay, V. Barrall, D. Merriman.</w:t>
      </w:r>
    </w:p>
    <w:p w:rsidR="00EB6133" w:rsidRDefault="00EB6133" w:rsidP="00EB6133">
      <w:pPr>
        <w:spacing w:after="0"/>
        <w:rPr>
          <w:rFonts w:ascii="Arial" w:hAnsi="Arial" w:cs="Arial"/>
        </w:rPr>
      </w:pPr>
      <w:r>
        <w:rPr>
          <w:rFonts w:ascii="Arial" w:hAnsi="Arial" w:cs="Arial"/>
        </w:rPr>
        <w:t>Also present:</w:t>
      </w:r>
    </w:p>
    <w:p w:rsidR="00EB6133" w:rsidRDefault="00EB6133" w:rsidP="00EB6133">
      <w:pPr>
        <w:spacing w:after="0"/>
        <w:rPr>
          <w:rFonts w:ascii="Arial" w:hAnsi="Arial" w:cs="Arial"/>
        </w:rPr>
      </w:pPr>
      <w:r>
        <w:rPr>
          <w:rFonts w:ascii="Arial" w:hAnsi="Arial" w:cs="Arial"/>
        </w:rPr>
        <w:t>Ward Cllrs L &amp; S Hodgson, County Cllr A. Roberts, A. Booth (Parish Warden), Police &amp; Press.</w:t>
      </w:r>
    </w:p>
    <w:p w:rsidR="00EB6133" w:rsidRPr="00EB6133" w:rsidRDefault="00EB6133" w:rsidP="00EB6133">
      <w:pPr>
        <w:spacing w:after="0"/>
        <w:rPr>
          <w:rFonts w:ascii="Arial" w:hAnsi="Arial" w:cs="Arial"/>
        </w:rPr>
      </w:pPr>
    </w:p>
    <w:p w:rsidR="00EB6133" w:rsidRDefault="00EB6133" w:rsidP="00EB6133">
      <w:pPr>
        <w:spacing w:after="0"/>
        <w:rPr>
          <w:rFonts w:ascii="Arial" w:hAnsi="Arial" w:cs="Arial"/>
          <w:b/>
        </w:rPr>
      </w:pPr>
      <w:r>
        <w:rPr>
          <w:rFonts w:ascii="Arial" w:hAnsi="Arial" w:cs="Arial"/>
          <w:b/>
        </w:rPr>
        <w:t>APOLOGIES:</w:t>
      </w:r>
    </w:p>
    <w:p w:rsidR="00EB6133" w:rsidRDefault="00EB6133" w:rsidP="00EB6133">
      <w:pPr>
        <w:spacing w:after="0"/>
        <w:rPr>
          <w:rFonts w:ascii="Arial" w:hAnsi="Arial" w:cs="Arial"/>
        </w:rPr>
      </w:pPr>
      <w:r>
        <w:rPr>
          <w:rFonts w:ascii="Arial" w:hAnsi="Arial" w:cs="Arial"/>
        </w:rPr>
        <w:t>L. Morris, N. Fielden, M. Bayliss (arr. 8.15pm)</w:t>
      </w:r>
    </w:p>
    <w:p w:rsidR="00EB6133" w:rsidRPr="00EB6133" w:rsidRDefault="00EB6133" w:rsidP="00EB6133">
      <w:pPr>
        <w:spacing w:after="0"/>
        <w:rPr>
          <w:rFonts w:ascii="Arial" w:hAnsi="Arial" w:cs="Arial"/>
        </w:rPr>
      </w:pPr>
    </w:p>
    <w:p w:rsidR="00EB6133" w:rsidRDefault="00EB6133" w:rsidP="00EB6133">
      <w:pPr>
        <w:spacing w:after="0"/>
        <w:rPr>
          <w:rFonts w:ascii="Arial" w:hAnsi="Arial" w:cs="Arial"/>
          <w:b/>
        </w:rPr>
      </w:pPr>
      <w:r>
        <w:rPr>
          <w:rFonts w:ascii="Arial" w:hAnsi="Arial" w:cs="Arial"/>
          <w:b/>
        </w:rPr>
        <w:t>DECLARATIONS OF INTEREST / COUNCILLOR DISPENSATIONS:</w:t>
      </w:r>
    </w:p>
    <w:p w:rsidR="00EB6133" w:rsidRDefault="00EB6133" w:rsidP="00EB6133">
      <w:pPr>
        <w:spacing w:after="0"/>
        <w:rPr>
          <w:rFonts w:ascii="Arial" w:hAnsi="Arial" w:cs="Arial"/>
        </w:rPr>
      </w:pPr>
      <w:r>
        <w:rPr>
          <w:rFonts w:ascii="Arial" w:hAnsi="Arial" w:cs="Arial"/>
        </w:rPr>
        <w:t>None</w:t>
      </w:r>
    </w:p>
    <w:p w:rsidR="00EB6133" w:rsidRDefault="00EB6133" w:rsidP="00EB6133">
      <w:pPr>
        <w:spacing w:after="0"/>
        <w:rPr>
          <w:rFonts w:ascii="Arial" w:hAnsi="Arial" w:cs="Arial"/>
        </w:rPr>
      </w:pPr>
    </w:p>
    <w:tbl>
      <w:tblPr>
        <w:tblStyle w:val="TableGrid"/>
        <w:tblW w:w="0" w:type="auto"/>
        <w:tblLook w:val="04A0" w:firstRow="1" w:lastRow="0" w:firstColumn="1" w:lastColumn="0" w:noHBand="0" w:noVBand="1"/>
      </w:tblPr>
      <w:tblGrid>
        <w:gridCol w:w="1838"/>
        <w:gridCol w:w="4172"/>
        <w:gridCol w:w="3006"/>
      </w:tblGrid>
      <w:tr w:rsidR="00EB6133" w:rsidRPr="00EB6133" w:rsidTr="00EB6133">
        <w:tc>
          <w:tcPr>
            <w:tcW w:w="1838" w:type="dxa"/>
            <w:shd w:val="clear" w:color="auto" w:fill="BFBFBF" w:themeFill="background1" w:themeFillShade="BF"/>
          </w:tcPr>
          <w:p w:rsidR="00EB6133" w:rsidRPr="00EB6133" w:rsidRDefault="00EB6133" w:rsidP="00EB6133">
            <w:pPr>
              <w:rPr>
                <w:rFonts w:ascii="Arial" w:hAnsi="Arial" w:cs="Arial"/>
                <w:b/>
              </w:rPr>
            </w:pPr>
          </w:p>
          <w:p w:rsidR="00EB6133" w:rsidRPr="00EB6133" w:rsidRDefault="00EB6133" w:rsidP="00EB6133">
            <w:pPr>
              <w:rPr>
                <w:rFonts w:ascii="Arial" w:hAnsi="Arial" w:cs="Arial"/>
                <w:b/>
              </w:rPr>
            </w:pPr>
            <w:r>
              <w:rPr>
                <w:rFonts w:ascii="Arial" w:hAnsi="Arial" w:cs="Arial"/>
                <w:b/>
              </w:rPr>
              <w:t>ITEM:</w:t>
            </w:r>
          </w:p>
        </w:tc>
        <w:tc>
          <w:tcPr>
            <w:tcW w:w="4172" w:type="dxa"/>
            <w:shd w:val="clear" w:color="auto" w:fill="BFBFBF" w:themeFill="background1" w:themeFillShade="BF"/>
          </w:tcPr>
          <w:p w:rsidR="00EB6133" w:rsidRDefault="00EB6133" w:rsidP="00EB6133">
            <w:pPr>
              <w:rPr>
                <w:rFonts w:ascii="Arial" w:hAnsi="Arial" w:cs="Arial"/>
                <w:b/>
              </w:rPr>
            </w:pPr>
          </w:p>
          <w:p w:rsidR="00EB6133" w:rsidRPr="00EB6133" w:rsidRDefault="00EB6133" w:rsidP="00EB6133">
            <w:pPr>
              <w:rPr>
                <w:rFonts w:ascii="Arial" w:hAnsi="Arial" w:cs="Arial"/>
                <w:b/>
              </w:rPr>
            </w:pPr>
            <w:r>
              <w:rPr>
                <w:rFonts w:ascii="Arial" w:hAnsi="Arial" w:cs="Arial"/>
                <w:b/>
              </w:rPr>
              <w:t>MINUTE RECORDED:</w:t>
            </w:r>
          </w:p>
        </w:tc>
        <w:tc>
          <w:tcPr>
            <w:tcW w:w="3006" w:type="dxa"/>
            <w:shd w:val="clear" w:color="auto" w:fill="BFBFBF" w:themeFill="background1" w:themeFillShade="BF"/>
          </w:tcPr>
          <w:p w:rsidR="00EB6133" w:rsidRDefault="00EB6133" w:rsidP="00EB6133">
            <w:pPr>
              <w:rPr>
                <w:rFonts w:ascii="Arial" w:hAnsi="Arial" w:cs="Arial"/>
                <w:b/>
              </w:rPr>
            </w:pPr>
          </w:p>
          <w:p w:rsidR="00EB6133" w:rsidRPr="00EB6133" w:rsidRDefault="00EB6133" w:rsidP="00EB6133">
            <w:pPr>
              <w:rPr>
                <w:rFonts w:ascii="Arial" w:hAnsi="Arial" w:cs="Arial"/>
                <w:b/>
              </w:rPr>
            </w:pPr>
            <w:r>
              <w:rPr>
                <w:rFonts w:ascii="Arial" w:hAnsi="Arial" w:cs="Arial"/>
                <w:b/>
              </w:rPr>
              <w:t>ACTION BY:</w:t>
            </w:r>
          </w:p>
        </w:tc>
      </w:tr>
      <w:tr w:rsidR="00EB6133" w:rsidTr="00EB6133">
        <w:tc>
          <w:tcPr>
            <w:tcW w:w="1838" w:type="dxa"/>
          </w:tcPr>
          <w:p w:rsidR="00EB6133" w:rsidRDefault="00EB6133" w:rsidP="00EB6133">
            <w:pPr>
              <w:rPr>
                <w:rFonts w:ascii="Arial" w:hAnsi="Arial" w:cs="Arial"/>
              </w:rPr>
            </w:pPr>
          </w:p>
          <w:p w:rsidR="00EB6133" w:rsidRDefault="00EB6133" w:rsidP="00EB6133">
            <w:pPr>
              <w:rPr>
                <w:rFonts w:ascii="Arial" w:hAnsi="Arial" w:cs="Arial"/>
              </w:rPr>
            </w:pPr>
            <w:r>
              <w:rPr>
                <w:rFonts w:ascii="Arial" w:hAnsi="Arial" w:cs="Arial"/>
              </w:rPr>
              <w:t>54.</w:t>
            </w:r>
          </w:p>
        </w:tc>
        <w:tc>
          <w:tcPr>
            <w:tcW w:w="4172" w:type="dxa"/>
          </w:tcPr>
          <w:p w:rsidR="00EB6133" w:rsidRDefault="00EB6133" w:rsidP="00EB6133">
            <w:pPr>
              <w:rPr>
                <w:rFonts w:ascii="Arial" w:hAnsi="Arial" w:cs="Arial"/>
              </w:rPr>
            </w:pPr>
          </w:p>
          <w:p w:rsidR="00EB6133" w:rsidRDefault="008D5693" w:rsidP="00EB6133">
            <w:pPr>
              <w:rPr>
                <w:rFonts w:ascii="Arial" w:hAnsi="Arial" w:cs="Arial"/>
              </w:rPr>
            </w:pPr>
            <w:r>
              <w:rPr>
                <w:rFonts w:ascii="Arial" w:hAnsi="Arial" w:cs="Arial"/>
              </w:rPr>
              <w:t>The Minutes of 6</w:t>
            </w:r>
            <w:r w:rsidRPr="008D5693">
              <w:rPr>
                <w:rFonts w:ascii="Arial" w:hAnsi="Arial" w:cs="Arial"/>
                <w:vertAlign w:val="superscript"/>
              </w:rPr>
              <w:t>th</w:t>
            </w:r>
            <w:r>
              <w:rPr>
                <w:rFonts w:ascii="Arial" w:hAnsi="Arial" w:cs="Arial"/>
              </w:rPr>
              <w:t xml:space="preserve"> October 2014 were agreed and signed as a true record. Proposed S. Mackay, seconded V. Barrall. All agreed.</w:t>
            </w:r>
          </w:p>
          <w:p w:rsidR="008D5693" w:rsidRDefault="008D5693" w:rsidP="00EB6133">
            <w:pPr>
              <w:rPr>
                <w:rFonts w:ascii="Arial" w:hAnsi="Arial" w:cs="Arial"/>
              </w:rPr>
            </w:pPr>
          </w:p>
        </w:tc>
        <w:tc>
          <w:tcPr>
            <w:tcW w:w="3006" w:type="dxa"/>
          </w:tcPr>
          <w:p w:rsidR="00EB6133" w:rsidRDefault="00EB6133" w:rsidP="00EB6133">
            <w:pPr>
              <w:rPr>
                <w:rFonts w:ascii="Arial" w:hAnsi="Arial" w:cs="Arial"/>
              </w:rPr>
            </w:pPr>
          </w:p>
          <w:p w:rsidR="008D5693" w:rsidRDefault="008D5693" w:rsidP="00EB6133">
            <w:pPr>
              <w:rPr>
                <w:rFonts w:ascii="Arial" w:hAnsi="Arial" w:cs="Arial"/>
              </w:rPr>
            </w:pPr>
            <w:r>
              <w:rPr>
                <w:rFonts w:ascii="Arial" w:hAnsi="Arial" w:cs="Arial"/>
              </w:rPr>
              <w:t>Clerk to amend to show S &amp; L Hodgson in apologies.</w:t>
            </w:r>
          </w:p>
        </w:tc>
      </w:tr>
      <w:tr w:rsidR="00EB6133" w:rsidTr="00EB6133">
        <w:tc>
          <w:tcPr>
            <w:tcW w:w="1838" w:type="dxa"/>
          </w:tcPr>
          <w:p w:rsidR="00EB6133" w:rsidRDefault="00EB6133" w:rsidP="00EB6133">
            <w:pPr>
              <w:rPr>
                <w:rFonts w:ascii="Arial" w:hAnsi="Arial" w:cs="Arial"/>
              </w:rPr>
            </w:pPr>
          </w:p>
        </w:tc>
        <w:tc>
          <w:tcPr>
            <w:tcW w:w="4172" w:type="dxa"/>
          </w:tcPr>
          <w:p w:rsidR="00EB6133" w:rsidRDefault="008D5693" w:rsidP="00EB6133">
            <w:pPr>
              <w:rPr>
                <w:rFonts w:ascii="Arial" w:hAnsi="Arial" w:cs="Arial"/>
              </w:rPr>
            </w:pPr>
            <w:r>
              <w:rPr>
                <w:rFonts w:ascii="Arial" w:hAnsi="Arial" w:cs="Arial"/>
              </w:rPr>
              <w:t>The meeting was suspended at this point to allow members of the public to address the Council. Matters discussed:</w:t>
            </w:r>
          </w:p>
          <w:p w:rsidR="008D5693" w:rsidRDefault="008D5693" w:rsidP="008D5693">
            <w:pPr>
              <w:pStyle w:val="ListParagraph"/>
              <w:numPr>
                <w:ilvl w:val="0"/>
                <w:numId w:val="1"/>
              </w:numPr>
              <w:rPr>
                <w:rFonts w:ascii="Arial" w:hAnsi="Arial" w:cs="Arial"/>
              </w:rPr>
            </w:pPr>
            <w:r>
              <w:rPr>
                <w:rFonts w:ascii="Arial" w:hAnsi="Arial" w:cs="Arial"/>
              </w:rPr>
              <w:t>Tree issues re subsidence</w:t>
            </w:r>
          </w:p>
          <w:p w:rsidR="008D5693" w:rsidRDefault="008D5693" w:rsidP="008D5693">
            <w:pPr>
              <w:pStyle w:val="ListParagraph"/>
              <w:numPr>
                <w:ilvl w:val="0"/>
                <w:numId w:val="1"/>
              </w:numPr>
              <w:rPr>
                <w:rFonts w:ascii="Arial" w:hAnsi="Arial" w:cs="Arial"/>
              </w:rPr>
            </w:pPr>
            <w:r>
              <w:rPr>
                <w:rFonts w:ascii="Arial" w:hAnsi="Arial" w:cs="Arial"/>
              </w:rPr>
              <w:t>Introduction of Rev. D. Cooksey</w:t>
            </w:r>
          </w:p>
          <w:p w:rsidR="008D5693" w:rsidRPr="008D5693" w:rsidRDefault="008D5693" w:rsidP="008D5693">
            <w:pPr>
              <w:pStyle w:val="ListParagraph"/>
              <w:rPr>
                <w:rFonts w:ascii="Arial" w:hAnsi="Arial" w:cs="Arial"/>
              </w:rPr>
            </w:pPr>
          </w:p>
        </w:tc>
        <w:tc>
          <w:tcPr>
            <w:tcW w:w="3006" w:type="dxa"/>
          </w:tcPr>
          <w:p w:rsidR="00EB6133" w:rsidRDefault="00EB6133" w:rsidP="00EB6133">
            <w:pPr>
              <w:rPr>
                <w:rFonts w:ascii="Arial" w:hAnsi="Arial" w:cs="Arial"/>
              </w:rPr>
            </w:pPr>
          </w:p>
        </w:tc>
      </w:tr>
      <w:tr w:rsidR="00EB6133" w:rsidTr="00EB6133">
        <w:tc>
          <w:tcPr>
            <w:tcW w:w="1838" w:type="dxa"/>
          </w:tcPr>
          <w:p w:rsidR="00EB6133" w:rsidRDefault="008D5693" w:rsidP="00EB6133">
            <w:pPr>
              <w:rPr>
                <w:rFonts w:ascii="Arial" w:hAnsi="Arial" w:cs="Arial"/>
              </w:rPr>
            </w:pPr>
            <w:r>
              <w:rPr>
                <w:rFonts w:ascii="Arial" w:hAnsi="Arial" w:cs="Arial"/>
              </w:rPr>
              <w:t>55.</w:t>
            </w:r>
          </w:p>
        </w:tc>
        <w:tc>
          <w:tcPr>
            <w:tcW w:w="4172" w:type="dxa"/>
          </w:tcPr>
          <w:p w:rsidR="00EB6133" w:rsidRDefault="008D5693" w:rsidP="00EB6133">
            <w:pPr>
              <w:rPr>
                <w:rFonts w:ascii="Arial" w:hAnsi="Arial" w:cs="Arial"/>
              </w:rPr>
            </w:pPr>
            <w:r>
              <w:rPr>
                <w:rFonts w:ascii="Arial" w:hAnsi="Arial" w:cs="Arial"/>
              </w:rPr>
              <w:t>Reports made:</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 xml:space="preserve">Police – The PC were updated regarding recent incidents, speed enforcement, car parking issues and reported crimes. A reminder was noted re using the 101 number to report non emergencies. </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County Councillor – report as circulated via email.</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Ward Councillors – report as circulated via email.</w:t>
            </w:r>
          </w:p>
          <w:p w:rsidR="008D5693" w:rsidRDefault="008D5693" w:rsidP="00EB6133">
            <w:pPr>
              <w:rPr>
                <w:rFonts w:ascii="Arial" w:hAnsi="Arial" w:cs="Arial"/>
              </w:rPr>
            </w:pPr>
          </w:p>
        </w:tc>
        <w:tc>
          <w:tcPr>
            <w:tcW w:w="3006" w:type="dxa"/>
          </w:tcPr>
          <w:p w:rsidR="00EB6133" w:rsidRDefault="00EB6133" w:rsidP="00EB6133">
            <w:pPr>
              <w:rPr>
                <w:rFonts w:ascii="Arial" w:hAnsi="Arial" w:cs="Arial"/>
              </w:rPr>
            </w:pPr>
          </w:p>
        </w:tc>
      </w:tr>
      <w:tr w:rsidR="00EB6133" w:rsidTr="00EB6133">
        <w:tc>
          <w:tcPr>
            <w:tcW w:w="1838" w:type="dxa"/>
          </w:tcPr>
          <w:p w:rsidR="00EB6133" w:rsidRDefault="008D5693" w:rsidP="00EB6133">
            <w:pPr>
              <w:rPr>
                <w:rFonts w:ascii="Arial" w:hAnsi="Arial" w:cs="Arial"/>
              </w:rPr>
            </w:pPr>
            <w:r>
              <w:rPr>
                <w:rFonts w:ascii="Arial" w:hAnsi="Arial" w:cs="Arial"/>
              </w:rPr>
              <w:t>56.</w:t>
            </w:r>
          </w:p>
        </w:tc>
        <w:tc>
          <w:tcPr>
            <w:tcW w:w="4172" w:type="dxa"/>
          </w:tcPr>
          <w:p w:rsidR="00EB6133" w:rsidRDefault="008D5693" w:rsidP="00EB6133">
            <w:pPr>
              <w:rPr>
                <w:rFonts w:ascii="Arial" w:hAnsi="Arial" w:cs="Arial"/>
              </w:rPr>
            </w:pPr>
            <w:r>
              <w:rPr>
                <w:rFonts w:ascii="Arial" w:hAnsi="Arial" w:cs="Arial"/>
              </w:rPr>
              <w:t>Financial Matters / Governance:</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Financial statement as circulated by the Clerk.</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lastRenderedPageBreak/>
              <w:t>The updated version of Standing Orders was proposed for adoption by R. Morris, seconded by S. Mackay. All agreed.</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The proposed new Financial Regulations were noted and it was agreed that subject to a few minor additions/amendments these would be adopted at the December meeting.</w:t>
            </w:r>
          </w:p>
          <w:p w:rsidR="008D5693" w:rsidRDefault="008D5693" w:rsidP="00EB6133">
            <w:pPr>
              <w:rPr>
                <w:rFonts w:ascii="Arial" w:hAnsi="Arial" w:cs="Arial"/>
              </w:rPr>
            </w:pPr>
          </w:p>
          <w:p w:rsidR="008D5693" w:rsidRDefault="008D5693" w:rsidP="00EB6133">
            <w:pPr>
              <w:rPr>
                <w:rFonts w:ascii="Arial" w:hAnsi="Arial" w:cs="Arial"/>
              </w:rPr>
            </w:pPr>
          </w:p>
        </w:tc>
        <w:tc>
          <w:tcPr>
            <w:tcW w:w="3006" w:type="dxa"/>
          </w:tcPr>
          <w:p w:rsidR="00EB6133" w:rsidRDefault="008D5693" w:rsidP="00EB6133">
            <w:pPr>
              <w:rPr>
                <w:rFonts w:ascii="Arial" w:hAnsi="Arial" w:cs="Arial"/>
              </w:rPr>
            </w:pPr>
            <w:r>
              <w:rPr>
                <w:rFonts w:ascii="Arial" w:hAnsi="Arial" w:cs="Arial"/>
              </w:rPr>
              <w:lastRenderedPageBreak/>
              <w:t xml:space="preserve">Financial </w:t>
            </w:r>
            <w:proofErr w:type="spellStart"/>
            <w:r>
              <w:rPr>
                <w:rFonts w:ascii="Arial" w:hAnsi="Arial" w:cs="Arial"/>
              </w:rPr>
              <w:t>Regs</w:t>
            </w:r>
            <w:proofErr w:type="spellEnd"/>
            <w:r>
              <w:rPr>
                <w:rFonts w:ascii="Arial" w:hAnsi="Arial" w:cs="Arial"/>
              </w:rPr>
              <w:t xml:space="preserve"> to include a revision date and the final page to be completed – DL / Clerk.</w:t>
            </w:r>
          </w:p>
        </w:tc>
      </w:tr>
      <w:tr w:rsidR="00EB6133" w:rsidTr="00EB6133">
        <w:tc>
          <w:tcPr>
            <w:tcW w:w="1838" w:type="dxa"/>
          </w:tcPr>
          <w:p w:rsidR="00EB6133" w:rsidRDefault="008D5693" w:rsidP="00EB6133">
            <w:pPr>
              <w:rPr>
                <w:rFonts w:ascii="Arial" w:hAnsi="Arial" w:cs="Arial"/>
              </w:rPr>
            </w:pPr>
            <w:r>
              <w:rPr>
                <w:rFonts w:ascii="Arial" w:hAnsi="Arial" w:cs="Arial"/>
              </w:rPr>
              <w:lastRenderedPageBreak/>
              <w:t>57.</w:t>
            </w:r>
          </w:p>
        </w:tc>
        <w:tc>
          <w:tcPr>
            <w:tcW w:w="4172" w:type="dxa"/>
          </w:tcPr>
          <w:p w:rsidR="00EB6133" w:rsidRDefault="008D5693" w:rsidP="00EB6133">
            <w:pPr>
              <w:rPr>
                <w:rFonts w:ascii="Arial" w:hAnsi="Arial" w:cs="Arial"/>
              </w:rPr>
            </w:pPr>
            <w:r>
              <w:rPr>
                <w:rFonts w:ascii="Arial" w:hAnsi="Arial" w:cs="Arial"/>
              </w:rPr>
              <w:t>Planning &amp; Rights of Way matters:</w:t>
            </w:r>
          </w:p>
          <w:p w:rsidR="008D5693" w:rsidRDefault="008D5693" w:rsidP="00EB6133">
            <w:pPr>
              <w:rPr>
                <w:rFonts w:ascii="Arial" w:hAnsi="Arial" w:cs="Arial"/>
              </w:rPr>
            </w:pPr>
          </w:p>
          <w:p w:rsidR="008D5693" w:rsidRDefault="008D5693" w:rsidP="00EB6133">
            <w:pPr>
              <w:rPr>
                <w:rFonts w:ascii="Arial" w:hAnsi="Arial" w:cs="Arial"/>
              </w:rPr>
            </w:pPr>
            <w:r>
              <w:rPr>
                <w:rFonts w:ascii="Arial" w:hAnsi="Arial" w:cs="Arial"/>
              </w:rPr>
              <w:t>A report had been circulated by L. Morris</w:t>
            </w:r>
            <w:r w:rsidR="00FA04C5">
              <w:rPr>
                <w:rFonts w:ascii="Arial" w:hAnsi="Arial" w:cs="Arial"/>
              </w:rPr>
              <w:t xml:space="preserve"> including updates and recent planning responses / enforcement matters.</w:t>
            </w:r>
          </w:p>
          <w:p w:rsidR="00FA04C5" w:rsidRDefault="00FA04C5" w:rsidP="00EB6133">
            <w:pPr>
              <w:rPr>
                <w:rFonts w:ascii="Arial" w:hAnsi="Arial" w:cs="Arial"/>
              </w:rPr>
            </w:pPr>
            <w:r>
              <w:rPr>
                <w:rFonts w:ascii="Arial" w:hAnsi="Arial" w:cs="Arial"/>
              </w:rPr>
              <w:t xml:space="preserve">It was suggested that a letter to Robin Walker MP might be in order re the ongoing enforcement issue of the advertising van at J6 of the motorway. </w:t>
            </w:r>
          </w:p>
          <w:p w:rsidR="00FA04C5" w:rsidRDefault="00FA04C5" w:rsidP="00EB6133">
            <w:pPr>
              <w:rPr>
                <w:rFonts w:ascii="Arial" w:hAnsi="Arial" w:cs="Arial"/>
              </w:rPr>
            </w:pPr>
            <w:r>
              <w:rPr>
                <w:rFonts w:ascii="Arial" w:hAnsi="Arial" w:cs="Arial"/>
              </w:rPr>
              <w:t xml:space="preserve">It was noted that there is currently an advertising vehicle at </w:t>
            </w:r>
            <w:proofErr w:type="spellStart"/>
            <w:r>
              <w:rPr>
                <w:rFonts w:ascii="Arial" w:hAnsi="Arial" w:cs="Arial"/>
              </w:rPr>
              <w:t>Sixways</w:t>
            </w:r>
            <w:proofErr w:type="spellEnd"/>
            <w:r>
              <w:rPr>
                <w:rFonts w:ascii="Arial" w:hAnsi="Arial" w:cs="Arial"/>
              </w:rPr>
              <w:t xml:space="preserve"> which in principal is doing the same thing.</w:t>
            </w:r>
          </w:p>
          <w:p w:rsidR="00FA04C5" w:rsidRDefault="00FA04C5" w:rsidP="00EB6133">
            <w:pPr>
              <w:rPr>
                <w:rFonts w:ascii="Arial" w:hAnsi="Arial" w:cs="Arial"/>
              </w:rPr>
            </w:pPr>
          </w:p>
        </w:tc>
        <w:tc>
          <w:tcPr>
            <w:tcW w:w="3006" w:type="dxa"/>
          </w:tcPr>
          <w:p w:rsidR="00EB6133" w:rsidRDefault="00EB6133" w:rsidP="00EB6133">
            <w:pPr>
              <w:rPr>
                <w:rFonts w:ascii="Arial" w:hAnsi="Arial" w:cs="Arial"/>
              </w:rPr>
            </w:pPr>
          </w:p>
        </w:tc>
      </w:tr>
      <w:tr w:rsidR="00FA04C5" w:rsidTr="00EB6133">
        <w:tc>
          <w:tcPr>
            <w:tcW w:w="1838" w:type="dxa"/>
          </w:tcPr>
          <w:p w:rsidR="00FA04C5" w:rsidRDefault="0030145E" w:rsidP="00EB6133">
            <w:pPr>
              <w:rPr>
                <w:rFonts w:ascii="Arial" w:hAnsi="Arial" w:cs="Arial"/>
              </w:rPr>
            </w:pPr>
            <w:r>
              <w:rPr>
                <w:rFonts w:ascii="Arial" w:hAnsi="Arial" w:cs="Arial"/>
              </w:rPr>
              <w:t>58.</w:t>
            </w:r>
          </w:p>
        </w:tc>
        <w:tc>
          <w:tcPr>
            <w:tcW w:w="4172" w:type="dxa"/>
          </w:tcPr>
          <w:p w:rsidR="00FA04C5" w:rsidRDefault="0030145E" w:rsidP="00EB6133">
            <w:pPr>
              <w:rPr>
                <w:rFonts w:ascii="Arial" w:hAnsi="Arial" w:cs="Arial"/>
              </w:rPr>
            </w:pPr>
            <w:r>
              <w:rPr>
                <w:rFonts w:ascii="Arial" w:hAnsi="Arial" w:cs="Arial"/>
              </w:rPr>
              <w:t>Allotments / s.106 funding:</w:t>
            </w:r>
          </w:p>
          <w:p w:rsidR="0030145E" w:rsidRDefault="0030145E" w:rsidP="00EB6133">
            <w:pPr>
              <w:rPr>
                <w:rFonts w:ascii="Arial" w:hAnsi="Arial" w:cs="Arial"/>
              </w:rPr>
            </w:pPr>
          </w:p>
          <w:p w:rsidR="0030145E" w:rsidRDefault="0030145E" w:rsidP="00EB6133">
            <w:pPr>
              <w:rPr>
                <w:rFonts w:ascii="Arial" w:hAnsi="Arial" w:cs="Arial"/>
              </w:rPr>
            </w:pPr>
            <w:r>
              <w:rPr>
                <w:rFonts w:ascii="Arial" w:hAnsi="Arial" w:cs="Arial"/>
              </w:rPr>
              <w:t>R. Morris reported that there is to be a meeting re s.106 on 20</w:t>
            </w:r>
            <w:r w:rsidRPr="0030145E">
              <w:rPr>
                <w:rFonts w:ascii="Arial" w:hAnsi="Arial" w:cs="Arial"/>
                <w:vertAlign w:val="superscript"/>
              </w:rPr>
              <w:t>th</w:t>
            </w:r>
            <w:r>
              <w:rPr>
                <w:rFonts w:ascii="Arial" w:hAnsi="Arial" w:cs="Arial"/>
              </w:rPr>
              <w:t xml:space="preserve"> November on the proposed site.</w:t>
            </w:r>
          </w:p>
          <w:p w:rsidR="0030145E" w:rsidRDefault="0030145E" w:rsidP="00EB6133">
            <w:pPr>
              <w:rPr>
                <w:rFonts w:ascii="Arial" w:hAnsi="Arial" w:cs="Arial"/>
              </w:rPr>
            </w:pPr>
          </w:p>
          <w:p w:rsidR="0030145E" w:rsidRDefault="0030145E" w:rsidP="00EB6133">
            <w:pPr>
              <w:rPr>
                <w:rFonts w:ascii="Arial" w:hAnsi="Arial" w:cs="Arial"/>
              </w:rPr>
            </w:pPr>
            <w:r>
              <w:rPr>
                <w:rFonts w:ascii="Arial" w:hAnsi="Arial" w:cs="Arial"/>
              </w:rPr>
              <w:t>No further updates re allotments.</w:t>
            </w:r>
          </w:p>
          <w:p w:rsidR="0030145E" w:rsidRDefault="0030145E" w:rsidP="00EB6133">
            <w:pPr>
              <w:rPr>
                <w:rFonts w:ascii="Arial" w:hAnsi="Arial" w:cs="Arial"/>
              </w:rPr>
            </w:pPr>
          </w:p>
        </w:tc>
        <w:tc>
          <w:tcPr>
            <w:tcW w:w="3006" w:type="dxa"/>
          </w:tcPr>
          <w:p w:rsidR="00FA04C5" w:rsidRDefault="00FA04C5" w:rsidP="00EB6133">
            <w:pPr>
              <w:rPr>
                <w:rFonts w:ascii="Arial" w:hAnsi="Arial" w:cs="Arial"/>
              </w:rPr>
            </w:pPr>
          </w:p>
        </w:tc>
      </w:tr>
      <w:tr w:rsidR="0030145E" w:rsidTr="00EB6133">
        <w:tc>
          <w:tcPr>
            <w:tcW w:w="1838" w:type="dxa"/>
          </w:tcPr>
          <w:p w:rsidR="0030145E" w:rsidRDefault="0030145E" w:rsidP="00EB6133">
            <w:pPr>
              <w:rPr>
                <w:rFonts w:ascii="Arial" w:hAnsi="Arial" w:cs="Arial"/>
              </w:rPr>
            </w:pPr>
            <w:r>
              <w:rPr>
                <w:rFonts w:ascii="Arial" w:hAnsi="Arial" w:cs="Arial"/>
              </w:rPr>
              <w:t>59.</w:t>
            </w:r>
          </w:p>
        </w:tc>
        <w:tc>
          <w:tcPr>
            <w:tcW w:w="4172" w:type="dxa"/>
          </w:tcPr>
          <w:p w:rsidR="0030145E" w:rsidRDefault="0030145E" w:rsidP="00EB6133">
            <w:pPr>
              <w:rPr>
                <w:rFonts w:ascii="Arial" w:hAnsi="Arial" w:cs="Arial"/>
              </w:rPr>
            </w:pPr>
            <w:r>
              <w:rPr>
                <w:rFonts w:ascii="Arial" w:hAnsi="Arial" w:cs="Arial"/>
              </w:rPr>
              <w:t>Environmental Reports:</w:t>
            </w:r>
          </w:p>
          <w:p w:rsidR="0030145E" w:rsidRDefault="0030145E" w:rsidP="00EB6133">
            <w:pPr>
              <w:rPr>
                <w:rFonts w:ascii="Arial" w:hAnsi="Arial" w:cs="Arial"/>
              </w:rPr>
            </w:pPr>
          </w:p>
          <w:p w:rsidR="0096744F" w:rsidRDefault="0096744F" w:rsidP="00EB6133">
            <w:pPr>
              <w:rPr>
                <w:rFonts w:ascii="Arial" w:hAnsi="Arial" w:cs="Arial"/>
              </w:rPr>
            </w:pPr>
            <w:r>
              <w:rPr>
                <w:rFonts w:ascii="Arial" w:hAnsi="Arial" w:cs="Arial"/>
              </w:rPr>
              <w:t>D. Merriman has circulated the latest walkabout report and is liaising with Worcester City re ongoing issues and quotes for works.</w:t>
            </w:r>
          </w:p>
          <w:p w:rsidR="0096744F" w:rsidRDefault="0096744F" w:rsidP="00EB6133">
            <w:pPr>
              <w:rPr>
                <w:rFonts w:ascii="Arial" w:hAnsi="Arial" w:cs="Arial"/>
              </w:rPr>
            </w:pPr>
            <w:r>
              <w:rPr>
                <w:rFonts w:ascii="Arial" w:hAnsi="Arial" w:cs="Arial"/>
              </w:rPr>
              <w:t>Worcester City reports as circulated via email.</w:t>
            </w:r>
          </w:p>
          <w:p w:rsidR="0096744F" w:rsidRDefault="0096744F" w:rsidP="00EB6133">
            <w:pPr>
              <w:rPr>
                <w:rFonts w:ascii="Arial" w:hAnsi="Arial" w:cs="Arial"/>
              </w:rPr>
            </w:pPr>
            <w:r>
              <w:rPr>
                <w:rFonts w:ascii="Arial" w:hAnsi="Arial" w:cs="Arial"/>
              </w:rPr>
              <w:t>Enhancement works – report circulated via email including outstanding work and work completed.</w:t>
            </w:r>
          </w:p>
          <w:p w:rsidR="0096744F" w:rsidRDefault="0096744F" w:rsidP="00EB6133">
            <w:pPr>
              <w:rPr>
                <w:rFonts w:ascii="Arial" w:hAnsi="Arial" w:cs="Arial"/>
              </w:rPr>
            </w:pPr>
            <w:r>
              <w:rPr>
                <w:rFonts w:ascii="Arial" w:hAnsi="Arial" w:cs="Arial"/>
              </w:rPr>
              <w:t xml:space="preserve">The bus shelter on the junction of Millwood Drive &amp; </w:t>
            </w:r>
            <w:proofErr w:type="spellStart"/>
            <w:r>
              <w:rPr>
                <w:rFonts w:ascii="Arial" w:hAnsi="Arial" w:cs="Arial"/>
              </w:rPr>
              <w:t>Knotts</w:t>
            </w:r>
            <w:proofErr w:type="spellEnd"/>
            <w:r>
              <w:rPr>
                <w:rFonts w:ascii="Arial" w:hAnsi="Arial" w:cs="Arial"/>
              </w:rPr>
              <w:t xml:space="preserve"> Ave is now undergoing repairs and improvements.</w:t>
            </w:r>
          </w:p>
          <w:p w:rsidR="0096744F" w:rsidRDefault="0096744F" w:rsidP="0096744F">
            <w:pPr>
              <w:rPr>
                <w:rFonts w:ascii="Arial" w:hAnsi="Arial" w:cs="Arial"/>
              </w:rPr>
            </w:pPr>
            <w:r>
              <w:rPr>
                <w:rFonts w:ascii="Arial" w:hAnsi="Arial" w:cs="Arial"/>
              </w:rPr>
              <w:t xml:space="preserve">Alex Booth who worked with T. Pond as a Parish Warden is now covering our area whilst recruitment takes place for a new Parish Warden. </w:t>
            </w:r>
          </w:p>
          <w:p w:rsidR="0096744F" w:rsidRDefault="0096744F" w:rsidP="0096744F">
            <w:pPr>
              <w:rPr>
                <w:rFonts w:ascii="Arial" w:hAnsi="Arial" w:cs="Arial"/>
              </w:rPr>
            </w:pPr>
          </w:p>
        </w:tc>
        <w:tc>
          <w:tcPr>
            <w:tcW w:w="3006" w:type="dxa"/>
          </w:tcPr>
          <w:p w:rsidR="0030145E" w:rsidRDefault="0030145E" w:rsidP="00EB6133">
            <w:pPr>
              <w:rPr>
                <w:rFonts w:ascii="Arial" w:hAnsi="Arial" w:cs="Arial"/>
              </w:rPr>
            </w:pPr>
          </w:p>
        </w:tc>
      </w:tr>
      <w:tr w:rsidR="0096744F" w:rsidTr="00EB6133">
        <w:tc>
          <w:tcPr>
            <w:tcW w:w="1838" w:type="dxa"/>
          </w:tcPr>
          <w:p w:rsidR="0096744F" w:rsidRDefault="0096744F" w:rsidP="00EB6133">
            <w:pPr>
              <w:rPr>
                <w:rFonts w:ascii="Arial" w:hAnsi="Arial" w:cs="Arial"/>
              </w:rPr>
            </w:pPr>
            <w:r>
              <w:rPr>
                <w:rFonts w:ascii="Arial" w:hAnsi="Arial" w:cs="Arial"/>
              </w:rPr>
              <w:lastRenderedPageBreak/>
              <w:t>60.</w:t>
            </w:r>
          </w:p>
        </w:tc>
        <w:tc>
          <w:tcPr>
            <w:tcW w:w="4172" w:type="dxa"/>
          </w:tcPr>
          <w:p w:rsidR="0096744F" w:rsidRDefault="0096744F" w:rsidP="00EB6133">
            <w:pPr>
              <w:rPr>
                <w:rFonts w:ascii="Arial" w:hAnsi="Arial" w:cs="Arial"/>
              </w:rPr>
            </w:pPr>
            <w:r>
              <w:rPr>
                <w:rFonts w:ascii="Arial" w:hAnsi="Arial" w:cs="Arial"/>
              </w:rPr>
              <w:t>Leisure &amp; Community Affairs:</w:t>
            </w:r>
          </w:p>
          <w:p w:rsidR="0096744F" w:rsidRDefault="0096744F" w:rsidP="00EB6133">
            <w:pPr>
              <w:rPr>
                <w:rFonts w:ascii="Arial" w:hAnsi="Arial" w:cs="Arial"/>
              </w:rPr>
            </w:pPr>
          </w:p>
          <w:p w:rsidR="0096744F" w:rsidRDefault="0096744F" w:rsidP="00EB6133">
            <w:pPr>
              <w:rPr>
                <w:rFonts w:ascii="Arial" w:hAnsi="Arial" w:cs="Arial"/>
              </w:rPr>
            </w:pPr>
            <w:r>
              <w:rPr>
                <w:rFonts w:ascii="Arial" w:hAnsi="Arial" w:cs="Arial"/>
              </w:rPr>
              <w:t xml:space="preserve">Newsletter – it was noted that R. Morris &amp; S. Mackay had not received the last edition in the </w:t>
            </w:r>
            <w:proofErr w:type="spellStart"/>
            <w:r>
              <w:rPr>
                <w:rFonts w:ascii="Arial" w:hAnsi="Arial" w:cs="Arial"/>
              </w:rPr>
              <w:t>Berrows</w:t>
            </w:r>
            <w:proofErr w:type="spellEnd"/>
            <w:r>
              <w:rPr>
                <w:rFonts w:ascii="Arial" w:hAnsi="Arial" w:cs="Arial"/>
              </w:rPr>
              <w:t>.</w:t>
            </w:r>
          </w:p>
          <w:p w:rsidR="0096744F" w:rsidRDefault="0096744F" w:rsidP="00EB6133">
            <w:pPr>
              <w:rPr>
                <w:rFonts w:ascii="Arial" w:hAnsi="Arial" w:cs="Arial"/>
              </w:rPr>
            </w:pPr>
          </w:p>
          <w:p w:rsidR="0096744F" w:rsidRDefault="0096744F" w:rsidP="00EB6133">
            <w:pPr>
              <w:rPr>
                <w:rFonts w:ascii="Arial" w:hAnsi="Arial" w:cs="Arial"/>
              </w:rPr>
            </w:pPr>
            <w:r>
              <w:rPr>
                <w:rFonts w:ascii="Arial" w:hAnsi="Arial" w:cs="Arial"/>
              </w:rPr>
              <w:t xml:space="preserve">New notice board has been ordered as agreed at a cost of £1017.95. </w:t>
            </w:r>
          </w:p>
          <w:p w:rsidR="0096744F" w:rsidRDefault="0096744F" w:rsidP="00EB6133">
            <w:pPr>
              <w:rPr>
                <w:rFonts w:ascii="Arial" w:hAnsi="Arial" w:cs="Arial"/>
              </w:rPr>
            </w:pPr>
          </w:p>
        </w:tc>
        <w:tc>
          <w:tcPr>
            <w:tcW w:w="3006" w:type="dxa"/>
          </w:tcPr>
          <w:p w:rsidR="0096744F" w:rsidRDefault="0096744F" w:rsidP="00EB6133">
            <w:pPr>
              <w:rPr>
                <w:rFonts w:ascii="Arial" w:hAnsi="Arial" w:cs="Arial"/>
              </w:rPr>
            </w:pPr>
            <w:r>
              <w:rPr>
                <w:rFonts w:ascii="Arial" w:hAnsi="Arial" w:cs="Arial"/>
              </w:rPr>
              <w:t>R. Morris agreed to fit new notice board at LGCC when delivered.</w:t>
            </w:r>
          </w:p>
        </w:tc>
      </w:tr>
      <w:tr w:rsidR="0096744F" w:rsidTr="00EB6133">
        <w:tc>
          <w:tcPr>
            <w:tcW w:w="1838" w:type="dxa"/>
          </w:tcPr>
          <w:p w:rsidR="0096744F" w:rsidRDefault="0096744F" w:rsidP="00EB6133">
            <w:pPr>
              <w:rPr>
                <w:rFonts w:ascii="Arial" w:hAnsi="Arial" w:cs="Arial"/>
              </w:rPr>
            </w:pPr>
            <w:r>
              <w:rPr>
                <w:rFonts w:ascii="Arial" w:hAnsi="Arial" w:cs="Arial"/>
              </w:rPr>
              <w:t>61.</w:t>
            </w:r>
          </w:p>
        </w:tc>
        <w:tc>
          <w:tcPr>
            <w:tcW w:w="4172" w:type="dxa"/>
          </w:tcPr>
          <w:p w:rsidR="0096744F" w:rsidRDefault="0096744F" w:rsidP="00EB6133">
            <w:pPr>
              <w:rPr>
                <w:rFonts w:ascii="Arial" w:hAnsi="Arial" w:cs="Arial"/>
              </w:rPr>
            </w:pPr>
            <w:r>
              <w:rPr>
                <w:rFonts w:ascii="Arial" w:hAnsi="Arial" w:cs="Arial"/>
              </w:rPr>
              <w:t>Reports from Outside Bodies:</w:t>
            </w:r>
          </w:p>
          <w:p w:rsidR="0096744F" w:rsidRDefault="0096744F" w:rsidP="00EB6133">
            <w:pPr>
              <w:rPr>
                <w:rFonts w:ascii="Arial" w:hAnsi="Arial" w:cs="Arial"/>
              </w:rPr>
            </w:pPr>
          </w:p>
          <w:p w:rsidR="0096744F" w:rsidRDefault="00691BFC" w:rsidP="00EB6133">
            <w:pPr>
              <w:rPr>
                <w:rFonts w:ascii="Arial" w:hAnsi="Arial" w:cs="Arial"/>
              </w:rPr>
            </w:pPr>
            <w:proofErr w:type="spellStart"/>
            <w:r>
              <w:rPr>
                <w:rFonts w:ascii="Arial" w:hAnsi="Arial" w:cs="Arial"/>
              </w:rPr>
              <w:t>Lyppard</w:t>
            </w:r>
            <w:proofErr w:type="spellEnd"/>
            <w:r>
              <w:rPr>
                <w:rFonts w:ascii="Arial" w:hAnsi="Arial" w:cs="Arial"/>
              </w:rPr>
              <w:t xml:space="preserve"> Grange Management Board – no report made.</w:t>
            </w:r>
          </w:p>
          <w:p w:rsidR="00691BFC" w:rsidRDefault="00691BFC" w:rsidP="00EB6133">
            <w:pPr>
              <w:rPr>
                <w:rFonts w:ascii="Arial" w:hAnsi="Arial" w:cs="Arial"/>
              </w:rPr>
            </w:pPr>
          </w:p>
          <w:p w:rsidR="00691BFC" w:rsidRDefault="00691BFC" w:rsidP="00EB6133">
            <w:pPr>
              <w:rPr>
                <w:rFonts w:ascii="Arial" w:hAnsi="Arial" w:cs="Arial"/>
              </w:rPr>
            </w:pPr>
            <w:r>
              <w:rPr>
                <w:rFonts w:ascii="Arial" w:hAnsi="Arial" w:cs="Arial"/>
              </w:rPr>
              <w:t>Worcester City Standards Committee – next meeting to be held 24</w:t>
            </w:r>
            <w:r w:rsidRPr="00691BFC">
              <w:rPr>
                <w:rFonts w:ascii="Arial" w:hAnsi="Arial" w:cs="Arial"/>
                <w:vertAlign w:val="superscript"/>
              </w:rPr>
              <w:t>th</w:t>
            </w:r>
            <w:r>
              <w:rPr>
                <w:rFonts w:ascii="Arial" w:hAnsi="Arial" w:cs="Arial"/>
              </w:rPr>
              <w:t xml:space="preserve"> November.</w:t>
            </w:r>
          </w:p>
          <w:p w:rsidR="00691BFC" w:rsidRDefault="00691BFC" w:rsidP="00EB6133">
            <w:pPr>
              <w:rPr>
                <w:rFonts w:ascii="Arial" w:hAnsi="Arial" w:cs="Arial"/>
              </w:rPr>
            </w:pPr>
          </w:p>
        </w:tc>
        <w:tc>
          <w:tcPr>
            <w:tcW w:w="3006" w:type="dxa"/>
          </w:tcPr>
          <w:p w:rsidR="0096744F" w:rsidRDefault="0096744F" w:rsidP="00EB6133">
            <w:pPr>
              <w:rPr>
                <w:rFonts w:ascii="Arial" w:hAnsi="Arial" w:cs="Arial"/>
              </w:rPr>
            </w:pPr>
          </w:p>
        </w:tc>
      </w:tr>
      <w:tr w:rsidR="00691BFC" w:rsidTr="00EB6133">
        <w:tc>
          <w:tcPr>
            <w:tcW w:w="1838" w:type="dxa"/>
          </w:tcPr>
          <w:p w:rsidR="00691BFC" w:rsidRDefault="00691BFC" w:rsidP="00EB6133">
            <w:pPr>
              <w:rPr>
                <w:rFonts w:ascii="Arial" w:hAnsi="Arial" w:cs="Arial"/>
              </w:rPr>
            </w:pPr>
            <w:r>
              <w:rPr>
                <w:rFonts w:ascii="Arial" w:hAnsi="Arial" w:cs="Arial"/>
              </w:rPr>
              <w:t>62.</w:t>
            </w:r>
          </w:p>
        </w:tc>
        <w:tc>
          <w:tcPr>
            <w:tcW w:w="4172" w:type="dxa"/>
          </w:tcPr>
          <w:p w:rsidR="00691BFC" w:rsidRDefault="006548FD" w:rsidP="00EB6133">
            <w:pPr>
              <w:rPr>
                <w:rFonts w:ascii="Arial" w:hAnsi="Arial" w:cs="Arial"/>
              </w:rPr>
            </w:pPr>
            <w:r>
              <w:rPr>
                <w:rFonts w:ascii="Arial" w:hAnsi="Arial" w:cs="Arial"/>
              </w:rPr>
              <w:t>Councillor Reports &amp; Items for Future Agendas:</w:t>
            </w:r>
          </w:p>
          <w:p w:rsidR="006548FD" w:rsidRDefault="006548FD" w:rsidP="00EB6133">
            <w:pPr>
              <w:rPr>
                <w:rFonts w:ascii="Arial" w:hAnsi="Arial" w:cs="Arial"/>
              </w:rPr>
            </w:pPr>
          </w:p>
          <w:p w:rsidR="006548FD" w:rsidRDefault="006548FD" w:rsidP="006548FD">
            <w:pPr>
              <w:rPr>
                <w:rFonts w:ascii="Arial" w:hAnsi="Arial" w:cs="Arial"/>
              </w:rPr>
            </w:pPr>
            <w:r>
              <w:rPr>
                <w:rFonts w:ascii="Arial" w:hAnsi="Arial" w:cs="Arial"/>
              </w:rPr>
              <w:t xml:space="preserve">Joint Parish Councils meeting held with Duncan Sharkey (Worcester City) at St Peters. Matters discussed included SWDP, Worcester Woods development, new City swimming pool, development of the bypass at St Peters. Future meetings with Worcester City to be held independently of each other unless by specific request. </w:t>
            </w:r>
          </w:p>
          <w:p w:rsidR="006548FD" w:rsidRDefault="006548FD" w:rsidP="006548FD">
            <w:pPr>
              <w:rPr>
                <w:rFonts w:ascii="Arial" w:hAnsi="Arial" w:cs="Arial"/>
              </w:rPr>
            </w:pPr>
            <w:r>
              <w:rPr>
                <w:rFonts w:ascii="Arial" w:hAnsi="Arial" w:cs="Arial"/>
              </w:rPr>
              <w:t>The signed SLA for 2014 grass cutting has still not been received – Duncan Sharkey agreed to chase up.</w:t>
            </w:r>
          </w:p>
          <w:p w:rsidR="006548FD" w:rsidRDefault="006548FD" w:rsidP="006548FD">
            <w:pPr>
              <w:rPr>
                <w:rFonts w:ascii="Arial" w:hAnsi="Arial" w:cs="Arial"/>
              </w:rPr>
            </w:pPr>
            <w:r>
              <w:rPr>
                <w:rFonts w:ascii="Arial" w:hAnsi="Arial" w:cs="Arial"/>
              </w:rPr>
              <w:t>R. Morris expressed disappointment that most of the Senior Officers at the City Council now failed to turn up to Joint PC meetings and that it now feels very fragmented. It was agreed that M. Bayliss reported concerns back to the City Council and checked who should be attending. It was noted that the three Ward Cllrs regularly attend PC meetings and submit regular reports for them.</w:t>
            </w:r>
          </w:p>
          <w:p w:rsidR="00D06D12" w:rsidRDefault="00D06D12" w:rsidP="006548FD">
            <w:pPr>
              <w:rPr>
                <w:rFonts w:ascii="Arial" w:hAnsi="Arial" w:cs="Arial"/>
              </w:rPr>
            </w:pPr>
          </w:p>
          <w:p w:rsidR="00D06D12" w:rsidRDefault="00D06D12" w:rsidP="006548FD">
            <w:pPr>
              <w:rPr>
                <w:rFonts w:ascii="Arial" w:hAnsi="Arial" w:cs="Arial"/>
              </w:rPr>
            </w:pPr>
            <w:r>
              <w:rPr>
                <w:rFonts w:ascii="Arial" w:hAnsi="Arial" w:cs="Arial"/>
              </w:rPr>
              <w:t>Next agenda – CALC membership &amp; fees – S. Mackay.</w:t>
            </w:r>
          </w:p>
          <w:p w:rsidR="006548FD" w:rsidRDefault="006548FD" w:rsidP="006548FD">
            <w:pPr>
              <w:rPr>
                <w:rFonts w:ascii="Arial" w:hAnsi="Arial" w:cs="Arial"/>
              </w:rPr>
            </w:pPr>
          </w:p>
        </w:tc>
        <w:tc>
          <w:tcPr>
            <w:tcW w:w="3006" w:type="dxa"/>
          </w:tcPr>
          <w:p w:rsidR="00691BFC" w:rsidRDefault="006548FD" w:rsidP="006548FD">
            <w:pPr>
              <w:rPr>
                <w:rFonts w:ascii="Arial" w:hAnsi="Arial" w:cs="Arial"/>
              </w:rPr>
            </w:pPr>
            <w:r>
              <w:rPr>
                <w:rFonts w:ascii="Arial" w:hAnsi="Arial" w:cs="Arial"/>
              </w:rPr>
              <w:t xml:space="preserve">M. Bayliss to report concerns raised re </w:t>
            </w:r>
            <w:r>
              <w:rPr>
                <w:rFonts w:ascii="Arial" w:hAnsi="Arial" w:cs="Arial"/>
              </w:rPr>
              <w:t xml:space="preserve">attendance by Senior Officers </w:t>
            </w:r>
            <w:r>
              <w:rPr>
                <w:rFonts w:ascii="Arial" w:hAnsi="Arial" w:cs="Arial"/>
              </w:rPr>
              <w:t>at Joint PC meetings back to the City Council. Also to check who should be attending.</w:t>
            </w:r>
          </w:p>
        </w:tc>
      </w:tr>
      <w:tr w:rsidR="006548FD" w:rsidTr="00EB6133">
        <w:tc>
          <w:tcPr>
            <w:tcW w:w="1838" w:type="dxa"/>
          </w:tcPr>
          <w:p w:rsidR="006548FD" w:rsidRDefault="006548FD" w:rsidP="00EB6133">
            <w:pPr>
              <w:rPr>
                <w:rFonts w:ascii="Arial" w:hAnsi="Arial" w:cs="Arial"/>
              </w:rPr>
            </w:pPr>
            <w:r>
              <w:rPr>
                <w:rFonts w:ascii="Arial" w:hAnsi="Arial" w:cs="Arial"/>
              </w:rPr>
              <w:t>63.</w:t>
            </w:r>
          </w:p>
        </w:tc>
        <w:tc>
          <w:tcPr>
            <w:tcW w:w="4172" w:type="dxa"/>
          </w:tcPr>
          <w:p w:rsidR="006548FD" w:rsidRDefault="006548FD" w:rsidP="00EB6133">
            <w:pPr>
              <w:rPr>
                <w:rFonts w:ascii="Arial" w:hAnsi="Arial" w:cs="Arial"/>
              </w:rPr>
            </w:pPr>
            <w:r>
              <w:rPr>
                <w:rFonts w:ascii="Arial" w:hAnsi="Arial" w:cs="Arial"/>
              </w:rPr>
              <w:t>Report of the Clerk:</w:t>
            </w:r>
          </w:p>
          <w:p w:rsidR="006548FD" w:rsidRDefault="006548FD" w:rsidP="00EB6133">
            <w:pPr>
              <w:rPr>
                <w:rFonts w:ascii="Arial" w:hAnsi="Arial" w:cs="Arial"/>
              </w:rPr>
            </w:pPr>
          </w:p>
          <w:p w:rsidR="006548FD" w:rsidRDefault="006548FD" w:rsidP="00EB6133">
            <w:pPr>
              <w:rPr>
                <w:rFonts w:ascii="Arial" w:hAnsi="Arial" w:cs="Arial"/>
              </w:rPr>
            </w:pPr>
            <w:r>
              <w:rPr>
                <w:rFonts w:ascii="Arial" w:hAnsi="Arial" w:cs="Arial"/>
              </w:rPr>
              <w:t>It was noted that the Parish Council Conference had been held last week although the Clerk was unable to attend.</w:t>
            </w:r>
          </w:p>
          <w:p w:rsidR="006548FD" w:rsidRDefault="006548FD" w:rsidP="00EB6133">
            <w:pPr>
              <w:rPr>
                <w:rFonts w:ascii="Arial" w:hAnsi="Arial" w:cs="Arial"/>
              </w:rPr>
            </w:pPr>
          </w:p>
          <w:p w:rsidR="006548FD" w:rsidRDefault="006548FD" w:rsidP="00EB6133">
            <w:pPr>
              <w:rPr>
                <w:rFonts w:ascii="Arial" w:hAnsi="Arial" w:cs="Arial"/>
              </w:rPr>
            </w:pPr>
            <w:r>
              <w:rPr>
                <w:rFonts w:ascii="Arial" w:hAnsi="Arial" w:cs="Arial"/>
              </w:rPr>
              <w:lastRenderedPageBreak/>
              <w:t>CALC AGM to be held 26</w:t>
            </w:r>
            <w:r w:rsidRPr="006548FD">
              <w:rPr>
                <w:rFonts w:ascii="Arial" w:hAnsi="Arial" w:cs="Arial"/>
                <w:vertAlign w:val="superscript"/>
              </w:rPr>
              <w:t>th</w:t>
            </w:r>
            <w:r>
              <w:rPr>
                <w:rFonts w:ascii="Arial" w:hAnsi="Arial" w:cs="Arial"/>
              </w:rPr>
              <w:t xml:space="preserve"> November at 7.30pm at County Hall. DL/MA/SM to attend.</w:t>
            </w:r>
          </w:p>
          <w:p w:rsidR="006548FD" w:rsidRDefault="006548FD" w:rsidP="00EB6133">
            <w:pPr>
              <w:rPr>
                <w:rFonts w:ascii="Arial" w:hAnsi="Arial" w:cs="Arial"/>
              </w:rPr>
            </w:pPr>
          </w:p>
          <w:p w:rsidR="006548FD" w:rsidRDefault="00D06D12" w:rsidP="00EB6133">
            <w:pPr>
              <w:rPr>
                <w:rFonts w:ascii="Arial" w:hAnsi="Arial" w:cs="Arial"/>
              </w:rPr>
            </w:pPr>
            <w:r>
              <w:rPr>
                <w:rFonts w:ascii="Arial" w:hAnsi="Arial" w:cs="Arial"/>
              </w:rPr>
              <w:t>Accounts approved for payment:</w:t>
            </w:r>
          </w:p>
          <w:p w:rsidR="00D06D12" w:rsidRPr="00D06D12" w:rsidRDefault="00D06D12" w:rsidP="00D06D12">
            <w:pPr>
              <w:spacing w:line="276" w:lineRule="auto"/>
              <w:contextualSpacing/>
              <w:rPr>
                <w:rFonts w:ascii="Arial" w:eastAsia="Calibri" w:hAnsi="Arial" w:cs="Arial"/>
              </w:rPr>
            </w:pPr>
            <w:r w:rsidRPr="00D06D12">
              <w:rPr>
                <w:rFonts w:ascii="Arial" w:eastAsia="Calibri" w:hAnsi="Arial" w:cs="Arial"/>
              </w:rPr>
              <w:t>£394.56</w:t>
            </w:r>
            <w:r w:rsidRPr="00D06D12">
              <w:rPr>
                <w:rFonts w:ascii="Arial" w:eastAsia="Calibri" w:hAnsi="Arial" w:cs="Arial"/>
              </w:rPr>
              <w:tab/>
              <w:t xml:space="preserve">Clerks salary </w:t>
            </w:r>
          </w:p>
          <w:p w:rsidR="00D06D12" w:rsidRPr="00D06D12" w:rsidRDefault="00D06D12" w:rsidP="00D06D12">
            <w:pPr>
              <w:spacing w:line="276" w:lineRule="auto"/>
              <w:contextualSpacing/>
              <w:rPr>
                <w:rFonts w:ascii="Arial" w:eastAsia="Calibri" w:hAnsi="Arial" w:cs="Arial"/>
              </w:rPr>
            </w:pPr>
            <w:r w:rsidRPr="00D06D12">
              <w:rPr>
                <w:rFonts w:ascii="Arial" w:eastAsia="Calibri" w:hAnsi="Arial" w:cs="Arial"/>
              </w:rPr>
              <w:t>£265.71</w:t>
            </w:r>
            <w:r w:rsidRPr="00D06D12">
              <w:rPr>
                <w:rFonts w:ascii="Arial" w:eastAsia="Calibri" w:hAnsi="Arial" w:cs="Arial"/>
              </w:rPr>
              <w:tab/>
              <w:t>HMRC payment</w:t>
            </w:r>
          </w:p>
          <w:p w:rsidR="00D06D12" w:rsidRPr="00D06D12" w:rsidRDefault="00D06D12" w:rsidP="00D06D12">
            <w:pPr>
              <w:spacing w:line="276" w:lineRule="auto"/>
              <w:contextualSpacing/>
              <w:rPr>
                <w:rFonts w:ascii="Arial" w:eastAsia="Calibri" w:hAnsi="Arial" w:cs="Arial"/>
              </w:rPr>
            </w:pPr>
            <w:r w:rsidRPr="00D06D12">
              <w:rPr>
                <w:rFonts w:ascii="Arial" w:eastAsia="Calibri" w:hAnsi="Arial" w:cs="Arial"/>
              </w:rPr>
              <w:t>£42.18</w:t>
            </w:r>
            <w:r w:rsidRPr="00D06D12">
              <w:rPr>
                <w:rFonts w:ascii="Arial" w:eastAsia="Calibri" w:hAnsi="Arial" w:cs="Arial"/>
              </w:rPr>
              <w:tab/>
            </w:r>
            <w:r w:rsidRPr="00D06D12">
              <w:rPr>
                <w:rFonts w:ascii="Arial" w:eastAsia="Calibri" w:hAnsi="Arial" w:cs="Arial"/>
              </w:rPr>
              <w:tab/>
              <w:t xml:space="preserve">BT phone &amp; broadband </w:t>
            </w:r>
          </w:p>
          <w:p w:rsidR="00D06D12" w:rsidRPr="00D06D12" w:rsidRDefault="00D06D12" w:rsidP="00D06D12">
            <w:pPr>
              <w:spacing w:line="276" w:lineRule="auto"/>
              <w:contextualSpacing/>
              <w:rPr>
                <w:rFonts w:ascii="Arial" w:eastAsia="Calibri" w:hAnsi="Arial" w:cs="Arial"/>
              </w:rPr>
            </w:pPr>
            <w:r w:rsidRPr="00D06D12">
              <w:rPr>
                <w:rFonts w:ascii="Arial" w:eastAsia="Calibri" w:hAnsi="Arial" w:cs="Arial"/>
              </w:rPr>
              <w:t>£68.78</w:t>
            </w:r>
            <w:r w:rsidRPr="00D06D12">
              <w:rPr>
                <w:rFonts w:ascii="Arial" w:eastAsia="Calibri" w:hAnsi="Arial" w:cs="Arial"/>
              </w:rPr>
              <w:tab/>
            </w:r>
            <w:r w:rsidRPr="00D06D12">
              <w:rPr>
                <w:rFonts w:ascii="Arial" w:eastAsia="Calibri" w:hAnsi="Arial" w:cs="Arial"/>
              </w:rPr>
              <w:tab/>
              <w:t xml:space="preserve">Newsquest Media Group </w:t>
            </w:r>
          </w:p>
          <w:p w:rsidR="00D06D12" w:rsidRPr="00D06D12" w:rsidRDefault="00D06D12" w:rsidP="00D06D12">
            <w:pPr>
              <w:spacing w:line="276" w:lineRule="auto"/>
              <w:rPr>
                <w:rFonts w:ascii="Arial" w:eastAsia="Calibri" w:hAnsi="Arial" w:cs="Arial"/>
              </w:rPr>
            </w:pPr>
            <w:r w:rsidRPr="00D06D12">
              <w:rPr>
                <w:rFonts w:ascii="Arial" w:eastAsia="Calibri" w:hAnsi="Arial" w:cs="Arial"/>
              </w:rPr>
              <w:t>Money received:</w:t>
            </w:r>
          </w:p>
          <w:p w:rsidR="00D06D12" w:rsidRPr="00D06D12" w:rsidRDefault="00D06D12" w:rsidP="00D06D12">
            <w:pPr>
              <w:spacing w:line="276" w:lineRule="auto"/>
              <w:contextualSpacing/>
              <w:rPr>
                <w:rFonts w:ascii="Arial" w:eastAsia="Calibri" w:hAnsi="Arial" w:cs="Arial"/>
              </w:rPr>
            </w:pPr>
            <w:r w:rsidRPr="00D06D12">
              <w:rPr>
                <w:rFonts w:ascii="Arial" w:eastAsia="Calibri" w:hAnsi="Arial" w:cs="Arial"/>
              </w:rPr>
              <w:t>£44,007.00</w:t>
            </w:r>
            <w:r w:rsidRPr="00D06D12">
              <w:rPr>
                <w:rFonts w:ascii="Arial" w:eastAsia="Calibri" w:hAnsi="Arial" w:cs="Arial"/>
              </w:rPr>
              <w:tab/>
              <w:t>Worcester City Council precept (2</w:t>
            </w:r>
            <w:r w:rsidRPr="00D06D12">
              <w:rPr>
                <w:rFonts w:ascii="Arial" w:eastAsia="Calibri" w:hAnsi="Arial" w:cs="Arial"/>
                <w:vertAlign w:val="superscript"/>
              </w:rPr>
              <w:t>nd</w:t>
            </w:r>
            <w:r w:rsidRPr="00D06D12">
              <w:rPr>
                <w:rFonts w:ascii="Arial" w:eastAsia="Calibri" w:hAnsi="Arial" w:cs="Arial"/>
              </w:rPr>
              <w:t xml:space="preserve"> half of year)</w:t>
            </w:r>
          </w:p>
          <w:p w:rsidR="00D06D12" w:rsidRDefault="00D06D12" w:rsidP="00EB6133">
            <w:pPr>
              <w:rPr>
                <w:rFonts w:ascii="Arial" w:hAnsi="Arial" w:cs="Arial"/>
              </w:rPr>
            </w:pPr>
          </w:p>
        </w:tc>
        <w:tc>
          <w:tcPr>
            <w:tcW w:w="3006" w:type="dxa"/>
          </w:tcPr>
          <w:p w:rsidR="006548FD" w:rsidRDefault="006548FD" w:rsidP="00EB6133">
            <w:pPr>
              <w:rPr>
                <w:rFonts w:ascii="Arial" w:hAnsi="Arial" w:cs="Arial"/>
              </w:rPr>
            </w:pPr>
            <w:r>
              <w:rPr>
                <w:rFonts w:ascii="Arial" w:hAnsi="Arial" w:cs="Arial"/>
              </w:rPr>
              <w:lastRenderedPageBreak/>
              <w:t>L. Hodgson to circulate the Parish Conference notes.</w:t>
            </w:r>
          </w:p>
          <w:p w:rsidR="00D06D12" w:rsidRDefault="00D06D12" w:rsidP="00EB6133">
            <w:pPr>
              <w:rPr>
                <w:rFonts w:ascii="Arial" w:hAnsi="Arial" w:cs="Arial"/>
              </w:rPr>
            </w:pPr>
          </w:p>
          <w:p w:rsidR="00D06D12" w:rsidRDefault="00D06D12" w:rsidP="00EB6133">
            <w:pPr>
              <w:rPr>
                <w:rFonts w:ascii="Arial" w:hAnsi="Arial" w:cs="Arial"/>
              </w:rPr>
            </w:pPr>
            <w:r>
              <w:rPr>
                <w:rFonts w:ascii="Arial" w:hAnsi="Arial" w:cs="Arial"/>
              </w:rPr>
              <w:t>Clerk to pay accounts as agreed.</w:t>
            </w:r>
          </w:p>
        </w:tc>
      </w:tr>
      <w:tr w:rsidR="004861BD" w:rsidTr="00EB6133">
        <w:tc>
          <w:tcPr>
            <w:tcW w:w="1838" w:type="dxa"/>
          </w:tcPr>
          <w:p w:rsidR="004861BD" w:rsidRDefault="004861BD" w:rsidP="00EB6133">
            <w:pPr>
              <w:rPr>
                <w:rFonts w:ascii="Arial" w:hAnsi="Arial" w:cs="Arial"/>
              </w:rPr>
            </w:pPr>
          </w:p>
        </w:tc>
        <w:tc>
          <w:tcPr>
            <w:tcW w:w="4172" w:type="dxa"/>
          </w:tcPr>
          <w:p w:rsidR="004861BD" w:rsidRDefault="004861BD" w:rsidP="004861BD">
            <w:pPr>
              <w:jc w:val="center"/>
              <w:rPr>
                <w:rFonts w:ascii="Arial" w:hAnsi="Arial" w:cs="Arial"/>
                <w:b/>
              </w:rPr>
            </w:pPr>
            <w:r w:rsidRPr="004861BD">
              <w:rPr>
                <w:rFonts w:ascii="Arial" w:hAnsi="Arial" w:cs="Arial"/>
                <w:b/>
              </w:rPr>
              <w:t>There being no further business the meeting closed at 8.50pm</w:t>
            </w:r>
          </w:p>
          <w:p w:rsidR="004861BD" w:rsidRPr="004861BD" w:rsidRDefault="00464402" w:rsidP="004861BD">
            <w:pPr>
              <w:jc w:val="center"/>
              <w:rPr>
                <w:rFonts w:ascii="Arial" w:hAnsi="Arial" w:cs="Arial"/>
                <w:b/>
              </w:rPr>
            </w:pPr>
            <w:r>
              <w:rPr>
                <w:rFonts w:ascii="Arial" w:hAnsi="Arial" w:cs="Arial"/>
                <w:b/>
              </w:rPr>
              <w:t xml:space="preserve"> </w:t>
            </w:r>
            <w:bookmarkStart w:id="0" w:name="_GoBack"/>
            <w:bookmarkEnd w:id="0"/>
          </w:p>
        </w:tc>
        <w:tc>
          <w:tcPr>
            <w:tcW w:w="3006" w:type="dxa"/>
          </w:tcPr>
          <w:p w:rsidR="004861BD" w:rsidRDefault="004861BD" w:rsidP="00EB6133">
            <w:pPr>
              <w:rPr>
                <w:rFonts w:ascii="Arial" w:hAnsi="Arial" w:cs="Arial"/>
              </w:rPr>
            </w:pPr>
          </w:p>
        </w:tc>
      </w:tr>
    </w:tbl>
    <w:p w:rsidR="00EB6133" w:rsidRPr="00EB6133" w:rsidRDefault="00EB6133" w:rsidP="00EB6133">
      <w:pPr>
        <w:spacing w:after="0"/>
        <w:rPr>
          <w:rFonts w:ascii="Arial" w:hAnsi="Arial" w:cs="Arial"/>
        </w:rPr>
      </w:pPr>
    </w:p>
    <w:p w:rsidR="00EB6133" w:rsidRPr="00EB6133" w:rsidRDefault="00EB6133" w:rsidP="00EB6133">
      <w:pPr>
        <w:spacing w:after="0"/>
        <w:rPr>
          <w:rFonts w:ascii="Arial" w:hAnsi="Arial" w:cs="Arial"/>
          <w:b/>
        </w:rPr>
      </w:pPr>
    </w:p>
    <w:p w:rsidR="00EB6133" w:rsidRPr="00EB6133" w:rsidRDefault="00EB6133" w:rsidP="00EB6133">
      <w:pPr>
        <w:jc w:val="center"/>
        <w:rPr>
          <w:rFonts w:ascii="Arial" w:hAnsi="Arial" w:cs="Arial"/>
          <w:sz w:val="28"/>
          <w:szCs w:val="28"/>
        </w:rPr>
      </w:pPr>
    </w:p>
    <w:p w:rsidR="00EB6133" w:rsidRPr="00EB6133" w:rsidRDefault="00EB6133" w:rsidP="00EB6133">
      <w:pPr>
        <w:jc w:val="center"/>
        <w:rPr>
          <w:rFonts w:ascii="Arial" w:hAnsi="Arial" w:cs="Arial"/>
          <w:sz w:val="28"/>
          <w:szCs w:val="28"/>
        </w:rPr>
      </w:pPr>
    </w:p>
    <w:sectPr w:rsidR="00EB6133" w:rsidRPr="00EB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6379"/>
    <w:multiLevelType w:val="hybridMultilevel"/>
    <w:tmpl w:val="C56E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35170"/>
    <w:multiLevelType w:val="hybridMultilevel"/>
    <w:tmpl w:val="1404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3B1B4F"/>
    <w:multiLevelType w:val="hybridMultilevel"/>
    <w:tmpl w:val="3C08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33"/>
    <w:rsid w:val="0030145E"/>
    <w:rsid w:val="00464402"/>
    <w:rsid w:val="004861BD"/>
    <w:rsid w:val="006548FD"/>
    <w:rsid w:val="00691BFC"/>
    <w:rsid w:val="008D5693"/>
    <w:rsid w:val="0096744F"/>
    <w:rsid w:val="00D06D12"/>
    <w:rsid w:val="00EB6133"/>
    <w:rsid w:val="00F61A34"/>
    <w:rsid w:val="00FA0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8BA3F-D765-41AB-A385-A8672D0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Alexander</dc:creator>
  <cp:keywords/>
  <dc:description/>
  <cp:lastModifiedBy>Ian Alexander</cp:lastModifiedBy>
  <cp:revision>7</cp:revision>
  <dcterms:created xsi:type="dcterms:W3CDTF">2014-11-27T02:47:00Z</dcterms:created>
  <dcterms:modified xsi:type="dcterms:W3CDTF">2014-11-27T03:30:00Z</dcterms:modified>
</cp:coreProperties>
</file>