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D2" w:rsidRDefault="006425D2" w:rsidP="006425D2">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25D2" w:rsidRDefault="006425D2" w:rsidP="006425D2">
      <w:pPr>
        <w:tabs>
          <w:tab w:val="left" w:pos="3705"/>
        </w:tabs>
        <w:spacing w:after="60"/>
        <w:rPr>
          <w:rFonts w:ascii="Arial" w:hAnsi="Arial" w:cs="Arial"/>
          <w:sz w:val="22"/>
          <w:szCs w:val="22"/>
        </w:rPr>
      </w:pPr>
      <w:r>
        <w:rPr>
          <w:rFonts w:ascii="Arial" w:hAnsi="Arial" w:cs="Arial"/>
          <w:sz w:val="22"/>
          <w:szCs w:val="22"/>
        </w:rPr>
        <w:t xml:space="preserve">You are duly summoned/required to attend the next meeting of Bishampton &amp; Throckmorton Parish Council to be held at </w:t>
      </w:r>
      <w:r w:rsidRPr="004D3A7F">
        <w:rPr>
          <w:rFonts w:ascii="Arial" w:hAnsi="Arial" w:cs="Arial"/>
          <w:sz w:val="22"/>
          <w:szCs w:val="22"/>
        </w:rPr>
        <w:t xml:space="preserve">7.00pm </w:t>
      </w:r>
      <w:r>
        <w:rPr>
          <w:rFonts w:ascii="Arial" w:hAnsi="Arial" w:cs="Arial"/>
          <w:sz w:val="22"/>
          <w:szCs w:val="22"/>
        </w:rPr>
        <w:t xml:space="preserve">on </w:t>
      </w:r>
      <w:r w:rsidR="00FE3624">
        <w:rPr>
          <w:rFonts w:ascii="Arial" w:hAnsi="Arial" w:cs="Arial"/>
          <w:sz w:val="22"/>
          <w:szCs w:val="22"/>
        </w:rPr>
        <w:t>6</w:t>
      </w:r>
      <w:r w:rsidR="00FE3624" w:rsidRPr="00FE3624">
        <w:rPr>
          <w:rFonts w:ascii="Arial" w:hAnsi="Arial" w:cs="Arial"/>
          <w:sz w:val="22"/>
          <w:szCs w:val="22"/>
          <w:vertAlign w:val="superscript"/>
        </w:rPr>
        <w:t>th</w:t>
      </w:r>
      <w:r w:rsidR="00FE3624">
        <w:rPr>
          <w:rFonts w:ascii="Arial" w:hAnsi="Arial" w:cs="Arial"/>
          <w:sz w:val="22"/>
          <w:szCs w:val="22"/>
        </w:rPr>
        <w:t xml:space="preserve"> July</w:t>
      </w:r>
      <w:r>
        <w:rPr>
          <w:rFonts w:ascii="Arial" w:hAnsi="Arial" w:cs="Arial"/>
          <w:sz w:val="22"/>
          <w:szCs w:val="22"/>
        </w:rPr>
        <w:t xml:space="preserve"> 2020 </w:t>
      </w:r>
      <w:r w:rsidRPr="003B4572">
        <w:rPr>
          <w:rFonts w:ascii="Arial" w:hAnsi="Arial" w:cs="Arial"/>
          <w:sz w:val="22"/>
          <w:szCs w:val="22"/>
        </w:rPr>
        <w:t xml:space="preserve">online via ‘Zoom using : </w:t>
      </w:r>
      <w:hyperlink r:id="rId7" w:history="1">
        <w:r w:rsidRPr="005249B7">
          <w:rPr>
            <w:rStyle w:val="Hyperlink"/>
            <w:rFonts w:ascii="Helvetica" w:hAnsi="Helvetica" w:cs="Helvetica"/>
            <w:sz w:val="22"/>
            <w:szCs w:val="22"/>
            <w:shd w:val="clear" w:color="auto" w:fill="FFFFFF"/>
          </w:rPr>
          <w:t>https://zoom.us/j/5751912901</w:t>
        </w:r>
      </w:hyperlink>
      <w:r>
        <w:rPr>
          <w:rFonts w:ascii="Helvetica" w:hAnsi="Helvetica" w:cs="Helvetica"/>
          <w:color w:val="1D2228"/>
          <w:sz w:val="22"/>
          <w:szCs w:val="22"/>
          <w:shd w:val="clear" w:color="auto" w:fill="FFFFFF"/>
        </w:rPr>
        <w:t xml:space="preserve"> </w:t>
      </w:r>
    </w:p>
    <w:p w:rsidR="006425D2" w:rsidRDefault="006425D2" w:rsidP="006425D2">
      <w:pPr>
        <w:tabs>
          <w:tab w:val="left" w:pos="3705"/>
        </w:tabs>
        <w:spacing w:after="60"/>
        <w:rPr>
          <w:rFonts w:ascii="Arial" w:hAnsi="Arial" w:cs="Arial"/>
          <w:sz w:val="22"/>
          <w:szCs w:val="22"/>
        </w:rPr>
      </w:pPr>
    </w:p>
    <w:p w:rsidR="006425D2" w:rsidRDefault="006425D2" w:rsidP="006425D2">
      <w:pPr>
        <w:pStyle w:val="Heading1"/>
        <w:jc w:val="center"/>
        <w:rPr>
          <w:rFonts w:ascii="Arial" w:hAnsi="Arial" w:cs="Arial"/>
        </w:rPr>
      </w:pPr>
      <w:r>
        <w:rPr>
          <w:rFonts w:ascii="Arial" w:hAnsi="Arial" w:cs="Arial"/>
        </w:rPr>
        <w:t>AGENDA</w:t>
      </w:r>
    </w:p>
    <w:p w:rsidR="006425D2" w:rsidRDefault="006425D2" w:rsidP="006425D2">
      <w:pPr>
        <w:tabs>
          <w:tab w:val="left" w:pos="3705"/>
        </w:tabs>
        <w:rPr>
          <w:rFonts w:ascii="Arial" w:hAnsi="Arial" w:cs="Arial"/>
          <w:sz w:val="22"/>
          <w:szCs w:val="22"/>
        </w:rPr>
      </w:pPr>
    </w:p>
    <w:p w:rsidR="006425D2" w:rsidRPr="00261D38" w:rsidRDefault="006425D2" w:rsidP="006425D2">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6425D2" w:rsidRDefault="006425D2" w:rsidP="006425D2">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6425D2" w:rsidRDefault="006425D2" w:rsidP="006425D2">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6425D2" w:rsidRPr="00A70DC0" w:rsidRDefault="006425D2" w:rsidP="006425D2">
      <w:pPr>
        <w:spacing w:after="120"/>
        <w:jc w:val="both"/>
        <w:rPr>
          <w:rFonts w:ascii="Arial" w:hAnsi="Arial" w:cs="Arial"/>
          <w:b/>
          <w:sz w:val="22"/>
          <w:szCs w:val="22"/>
          <w:lang w:val="en-GB"/>
        </w:rPr>
      </w:pPr>
      <w:r>
        <w:rPr>
          <w:rFonts w:ascii="Arial" w:hAnsi="Arial" w:cs="Arial"/>
          <w:sz w:val="22"/>
          <w:szCs w:val="22"/>
          <w:lang w:val="en-GB"/>
        </w:rPr>
        <w:t>b)  To declare any Disclosable Pecuniary Interests in items on the agenda and their nature</w:t>
      </w:r>
    </w:p>
    <w:p w:rsidR="006425D2" w:rsidRPr="00AA13B7" w:rsidRDefault="006425D2" w:rsidP="006425D2">
      <w:pPr>
        <w:spacing w:after="120"/>
        <w:jc w:val="both"/>
        <w:rPr>
          <w:rFonts w:ascii="Arial" w:hAnsi="Arial" w:cs="Arial"/>
          <w:b/>
          <w:sz w:val="22"/>
          <w:szCs w:val="22"/>
          <w:lang w:val="en-GB"/>
        </w:rPr>
      </w:pPr>
      <w:r>
        <w:rPr>
          <w:rFonts w:ascii="Arial" w:hAnsi="Arial" w:cs="Arial"/>
          <w:sz w:val="22"/>
          <w:szCs w:val="22"/>
          <w:lang w:val="en-GB"/>
        </w:rPr>
        <w:t xml:space="preserve">c)  To declare any Other Disclosable Interests in items on the agenda and their </w:t>
      </w:r>
      <w:r w:rsidRPr="00387E21">
        <w:rPr>
          <w:rFonts w:ascii="Arial" w:hAnsi="Arial" w:cs="Arial"/>
          <w:sz w:val="22"/>
          <w:szCs w:val="22"/>
          <w:lang w:val="en-GB"/>
        </w:rPr>
        <w:t xml:space="preserve">nature.  </w:t>
      </w:r>
    </w:p>
    <w:p w:rsidR="006425D2" w:rsidRPr="006956C6" w:rsidRDefault="006425D2" w:rsidP="006425D2">
      <w:pPr>
        <w:jc w:val="both"/>
        <w:rPr>
          <w:rFonts w:ascii="Arial" w:hAnsi="Arial" w:cs="Arial"/>
          <w:sz w:val="22"/>
          <w:szCs w:val="22"/>
        </w:rPr>
      </w:pPr>
      <w:r>
        <w:rPr>
          <w:rFonts w:ascii="Arial" w:hAnsi="Arial" w:cs="Arial"/>
          <w:sz w:val="22"/>
          <w:szCs w:val="22"/>
          <w:lang w:val="en-GB"/>
        </w:rPr>
        <w:t>d</w:t>
      </w:r>
      <w:r w:rsidRPr="006956C6">
        <w:rPr>
          <w:rFonts w:ascii="Arial" w:hAnsi="Arial" w:cs="Arial"/>
          <w:sz w:val="22"/>
          <w:szCs w:val="22"/>
          <w:lang w:val="en-GB"/>
        </w:rPr>
        <w:t>)  Written requests for the council to grant a dispensation</w:t>
      </w:r>
      <w:r w:rsidRPr="006956C6">
        <w:rPr>
          <w:rFonts w:ascii="Arial" w:hAnsi="Arial" w:cs="Arial"/>
          <w:sz w:val="22"/>
          <w:szCs w:val="22"/>
        </w:rPr>
        <w:t xml:space="preserve"> (s33 of the Localism Act 2011) are to be with the clerk as soon as possible, at least at the start of the meeting. </w:t>
      </w:r>
    </w:p>
    <w:p w:rsidR="006425D2" w:rsidRPr="006956C6" w:rsidRDefault="006425D2" w:rsidP="006425D2">
      <w:pPr>
        <w:jc w:val="both"/>
        <w:rPr>
          <w:rFonts w:ascii="Arial" w:hAnsi="Arial" w:cs="Arial"/>
          <w:sz w:val="22"/>
          <w:szCs w:val="22"/>
        </w:rPr>
      </w:pPr>
    </w:p>
    <w:p w:rsidR="006425D2" w:rsidRPr="006956C6" w:rsidRDefault="006425D2" w:rsidP="006425D2">
      <w:pPr>
        <w:jc w:val="both"/>
        <w:rPr>
          <w:rFonts w:ascii="Arial" w:hAnsi="Arial" w:cs="Arial"/>
          <w:sz w:val="16"/>
          <w:szCs w:val="16"/>
          <w:lang w:val="en-GB"/>
        </w:rPr>
      </w:pPr>
      <w:r w:rsidRPr="006956C6">
        <w:rPr>
          <w:rFonts w:ascii="Arial" w:hAnsi="Arial" w:cs="Arial"/>
          <w:sz w:val="16"/>
          <w:szCs w:val="16"/>
          <w:lang w:val="en-GB"/>
        </w:rPr>
        <w:t xml:space="preserve">Councillors who have declared a Disclosable Pecuniary Interest, or an Other Disclosable Interest which falls within the terms of paragraph 13(4) (b) of the Code of conduct, </w:t>
      </w:r>
      <w:r w:rsidRPr="006956C6">
        <w:rPr>
          <w:rFonts w:ascii="Arial" w:hAnsi="Arial" w:cs="Arial"/>
          <w:sz w:val="16"/>
          <w:szCs w:val="16"/>
          <w:u w:val="single"/>
          <w:lang w:val="en-GB"/>
        </w:rPr>
        <w:t>must leave the room for the relevant items</w:t>
      </w:r>
      <w:r w:rsidRPr="006956C6">
        <w:rPr>
          <w:rFonts w:ascii="Arial" w:hAnsi="Arial" w:cs="Arial"/>
          <w:sz w:val="16"/>
          <w:szCs w:val="16"/>
          <w:lang w:val="en-GB"/>
        </w:rPr>
        <w:t>.</w:t>
      </w:r>
    </w:p>
    <w:p w:rsidR="006425D2" w:rsidRPr="006956C6" w:rsidRDefault="006425D2" w:rsidP="006425D2">
      <w:pPr>
        <w:jc w:val="both"/>
        <w:rPr>
          <w:rFonts w:ascii="Arial" w:hAnsi="Arial" w:cs="Arial"/>
          <w:sz w:val="16"/>
          <w:szCs w:val="16"/>
          <w:lang w:val="en-GB"/>
        </w:rPr>
      </w:pPr>
    </w:p>
    <w:p w:rsidR="006425D2" w:rsidRDefault="006425D2" w:rsidP="006425D2">
      <w:pPr>
        <w:jc w:val="both"/>
        <w:rPr>
          <w:rFonts w:ascii="Arial" w:hAnsi="Arial" w:cs="Arial"/>
          <w:sz w:val="16"/>
          <w:szCs w:val="16"/>
          <w:lang w:val="en-GB"/>
        </w:rPr>
      </w:pPr>
      <w:r w:rsidRPr="006956C6">
        <w:rPr>
          <w:rFonts w:ascii="Arial" w:hAnsi="Arial" w:cs="Arial"/>
          <w:sz w:val="16"/>
          <w:szCs w:val="16"/>
          <w:lang w:val="en-GB"/>
        </w:rPr>
        <w:t>Failure to register or declare a Disclosable Pecuniary Interest may result in the commission of a criminal offence</w:t>
      </w:r>
      <w:r>
        <w:rPr>
          <w:rFonts w:ascii="Arial" w:hAnsi="Arial" w:cs="Arial"/>
          <w:sz w:val="16"/>
          <w:szCs w:val="16"/>
          <w:lang w:val="en-GB"/>
        </w:rPr>
        <w:t xml:space="preserve"> </w:t>
      </w:r>
      <w:proofErr w:type="gramStart"/>
      <w:r w:rsidRPr="006956C6">
        <w:rPr>
          <w:rFonts w:ascii="Arial" w:hAnsi="Arial" w:cs="Arial"/>
          <w:sz w:val="16"/>
          <w:szCs w:val="16"/>
          <w:lang w:val="en-GB"/>
        </w:rPr>
        <w:t>( s29</w:t>
      </w:r>
      <w:proofErr w:type="gramEnd"/>
      <w:r w:rsidRPr="006956C6">
        <w:rPr>
          <w:rFonts w:ascii="Arial" w:hAnsi="Arial" w:cs="Arial"/>
          <w:sz w:val="16"/>
          <w:szCs w:val="16"/>
          <w:lang w:val="en-GB"/>
        </w:rPr>
        <w:t xml:space="preserve"> of the Localism Act 2011).</w:t>
      </w:r>
    </w:p>
    <w:p w:rsidR="006425D2" w:rsidRDefault="006425D2" w:rsidP="006425D2">
      <w:pPr>
        <w:tabs>
          <w:tab w:val="num" w:pos="360"/>
          <w:tab w:val="left" w:pos="3705"/>
        </w:tabs>
        <w:spacing w:after="60"/>
        <w:jc w:val="both"/>
        <w:rPr>
          <w:rFonts w:ascii="Arial" w:hAnsi="Arial" w:cs="Arial"/>
          <w:b/>
          <w:bCs/>
          <w:sz w:val="22"/>
          <w:szCs w:val="22"/>
        </w:rPr>
      </w:pPr>
    </w:p>
    <w:p w:rsidR="006425D2" w:rsidRDefault="006425D2" w:rsidP="006425D2">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6425D2" w:rsidRDefault="006425D2" w:rsidP="006425D2">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6425D2" w:rsidRDefault="006425D2" w:rsidP="006425D2">
      <w:pPr>
        <w:tabs>
          <w:tab w:val="left" w:pos="3705"/>
        </w:tabs>
        <w:rPr>
          <w:rFonts w:ascii="Arial" w:hAnsi="Arial" w:cs="Arial"/>
          <w:sz w:val="22"/>
          <w:szCs w:val="22"/>
        </w:rPr>
      </w:pPr>
    </w:p>
    <w:p w:rsidR="006425D2" w:rsidRDefault="006425D2" w:rsidP="006425D2">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r w:rsidRPr="00A14205">
        <w:rPr>
          <w:rFonts w:ascii="Arial" w:hAnsi="Arial" w:cs="Arial"/>
          <w:sz w:val="22"/>
          <w:szCs w:val="22"/>
        </w:rPr>
        <w:tab/>
      </w:r>
    </w:p>
    <w:p w:rsidR="006425D2" w:rsidRPr="00A14205" w:rsidRDefault="006425D2" w:rsidP="006425D2">
      <w:pPr>
        <w:tabs>
          <w:tab w:val="left" w:pos="3705"/>
        </w:tabs>
        <w:ind w:left="360"/>
        <w:rPr>
          <w:rFonts w:ascii="Arial" w:hAnsi="Arial" w:cs="Arial"/>
          <w:sz w:val="22"/>
          <w:szCs w:val="22"/>
        </w:rPr>
      </w:pPr>
      <w:r w:rsidRPr="00A14205">
        <w:rPr>
          <w:rFonts w:ascii="Arial" w:hAnsi="Arial" w:cs="Arial"/>
          <w:sz w:val="22"/>
          <w:szCs w:val="22"/>
        </w:rPr>
        <w:tab/>
      </w:r>
      <w:r w:rsidRPr="00A14205">
        <w:rPr>
          <w:rFonts w:ascii="Arial" w:hAnsi="Arial" w:cs="Arial"/>
          <w:sz w:val="22"/>
          <w:szCs w:val="22"/>
        </w:rPr>
        <w:tab/>
      </w:r>
    </w:p>
    <w:p w:rsidR="006425D2" w:rsidRPr="007130E3" w:rsidRDefault="006425D2" w:rsidP="006425D2">
      <w:pPr>
        <w:numPr>
          <w:ilvl w:val="0"/>
          <w:numId w:val="1"/>
        </w:numPr>
        <w:tabs>
          <w:tab w:val="left" w:pos="3705"/>
        </w:tabs>
        <w:rPr>
          <w:rFonts w:ascii="Arial" w:hAnsi="Arial" w:cs="Arial"/>
          <w:sz w:val="22"/>
          <w:szCs w:val="22"/>
        </w:rPr>
      </w:pPr>
      <w:r w:rsidRPr="00272380">
        <w:rPr>
          <w:rFonts w:ascii="Arial" w:hAnsi="Arial" w:cs="Arial"/>
          <w:b/>
          <w:sz w:val="22"/>
          <w:szCs w:val="22"/>
        </w:rPr>
        <w:t>District and County Councillors’</w:t>
      </w:r>
      <w:r w:rsidRPr="00272380">
        <w:rPr>
          <w:rFonts w:ascii="Arial" w:hAnsi="Arial" w:cs="Arial"/>
          <w:sz w:val="22"/>
          <w:szCs w:val="22"/>
        </w:rPr>
        <w:t xml:space="preserve"> </w:t>
      </w:r>
      <w:r w:rsidRPr="00272380">
        <w:rPr>
          <w:rFonts w:ascii="Arial" w:hAnsi="Arial" w:cs="Arial"/>
          <w:b/>
          <w:sz w:val="22"/>
          <w:szCs w:val="22"/>
        </w:rPr>
        <w:t>report:</w:t>
      </w:r>
      <w:r w:rsidRPr="00272380">
        <w:rPr>
          <w:rFonts w:ascii="Arial" w:hAnsi="Arial" w:cs="Arial"/>
          <w:sz w:val="22"/>
          <w:szCs w:val="22"/>
        </w:rPr>
        <w:t xml:space="preserve"> for information.</w:t>
      </w:r>
      <w:r w:rsidRPr="007130E3">
        <w:rPr>
          <w:rFonts w:ascii="Arial" w:hAnsi="Arial" w:cs="Arial"/>
          <w:sz w:val="22"/>
          <w:szCs w:val="22"/>
        </w:rPr>
        <w:t xml:space="preserve"> </w:t>
      </w:r>
    </w:p>
    <w:p w:rsidR="006425D2" w:rsidRDefault="006425D2" w:rsidP="006425D2">
      <w:pPr>
        <w:tabs>
          <w:tab w:val="left" w:pos="567"/>
          <w:tab w:val="left" w:pos="3705"/>
        </w:tabs>
        <w:rPr>
          <w:rFonts w:ascii="Arial" w:hAnsi="Arial" w:cs="Arial"/>
          <w:b/>
          <w:sz w:val="22"/>
          <w:szCs w:val="22"/>
        </w:rPr>
      </w:pPr>
    </w:p>
    <w:p w:rsidR="006425D2" w:rsidRPr="00890F6D" w:rsidRDefault="006425D2" w:rsidP="006425D2">
      <w:pPr>
        <w:pStyle w:val="ListParagraph"/>
        <w:numPr>
          <w:ilvl w:val="0"/>
          <w:numId w:val="1"/>
        </w:numPr>
        <w:tabs>
          <w:tab w:val="left" w:pos="567"/>
        </w:tabs>
        <w:spacing w:after="60"/>
        <w:rPr>
          <w:rFonts w:ascii="Arial" w:hAnsi="Arial" w:cs="Arial"/>
          <w:sz w:val="22"/>
          <w:szCs w:val="22"/>
        </w:rPr>
      </w:pPr>
      <w:r w:rsidRPr="00533348">
        <w:rPr>
          <w:rFonts w:ascii="Arial" w:hAnsi="Arial" w:cs="Arial"/>
          <w:b/>
          <w:bCs/>
          <w:sz w:val="22"/>
          <w:szCs w:val="22"/>
        </w:rPr>
        <w:t xml:space="preserve">Progress Reports: </w:t>
      </w:r>
      <w:r w:rsidRPr="00533348">
        <w:rPr>
          <w:rFonts w:ascii="Arial" w:hAnsi="Arial" w:cs="Arial"/>
          <w:bCs/>
          <w:sz w:val="22"/>
          <w:szCs w:val="22"/>
        </w:rPr>
        <w:t>for information &amp; discussion</w:t>
      </w:r>
      <w:r>
        <w:rPr>
          <w:rFonts w:ascii="Arial" w:hAnsi="Arial" w:cs="Arial"/>
          <w:bCs/>
          <w:sz w:val="22"/>
          <w:szCs w:val="22"/>
        </w:rPr>
        <w:t>.</w:t>
      </w:r>
    </w:p>
    <w:p w:rsidR="00890F6D" w:rsidRPr="00890F6D" w:rsidRDefault="00890F6D" w:rsidP="00890F6D">
      <w:pPr>
        <w:pStyle w:val="ListParagraph"/>
        <w:rPr>
          <w:rFonts w:ascii="Arial" w:hAnsi="Arial" w:cs="Arial"/>
          <w:sz w:val="22"/>
          <w:szCs w:val="22"/>
        </w:rPr>
      </w:pPr>
    </w:p>
    <w:p w:rsidR="00FE3624" w:rsidRPr="00EF376E" w:rsidRDefault="00FE3624" w:rsidP="00FE3624">
      <w:pPr>
        <w:pStyle w:val="ListParagraph"/>
        <w:numPr>
          <w:ilvl w:val="0"/>
          <w:numId w:val="2"/>
        </w:numPr>
        <w:tabs>
          <w:tab w:val="left" w:pos="567"/>
        </w:tabs>
        <w:rPr>
          <w:rFonts w:ascii="Arial" w:hAnsi="Arial" w:cs="Arial"/>
          <w:b/>
          <w:sz w:val="22"/>
          <w:szCs w:val="22"/>
        </w:rPr>
      </w:pPr>
      <w:r w:rsidRPr="00EF376E">
        <w:rPr>
          <w:rFonts w:ascii="Arial" w:hAnsi="Arial" w:cs="Arial"/>
          <w:b/>
          <w:sz w:val="22"/>
          <w:szCs w:val="22"/>
        </w:rPr>
        <w:t xml:space="preserve">Consideration, Approval and Signing of the Annual </w:t>
      </w:r>
      <w:r w:rsidR="00EF376E">
        <w:rPr>
          <w:rFonts w:ascii="Arial" w:hAnsi="Arial" w:cs="Arial"/>
          <w:b/>
          <w:sz w:val="22"/>
          <w:szCs w:val="22"/>
        </w:rPr>
        <w:t>Governance Statement 2019/2020</w:t>
      </w:r>
      <w:r w:rsidRPr="00EF376E">
        <w:rPr>
          <w:rFonts w:ascii="Arial" w:hAnsi="Arial" w:cs="Arial"/>
          <w:b/>
          <w:sz w:val="22"/>
          <w:szCs w:val="22"/>
        </w:rPr>
        <w:t>.</w:t>
      </w:r>
    </w:p>
    <w:p w:rsidR="00FE3624" w:rsidRPr="00EF376E" w:rsidRDefault="00FE3624" w:rsidP="00FE3624">
      <w:pPr>
        <w:pStyle w:val="ListParagraph"/>
        <w:numPr>
          <w:ilvl w:val="0"/>
          <w:numId w:val="2"/>
        </w:numPr>
        <w:tabs>
          <w:tab w:val="left" w:pos="567"/>
        </w:tabs>
        <w:rPr>
          <w:rFonts w:ascii="Arial" w:hAnsi="Arial" w:cs="Arial"/>
          <w:b/>
          <w:sz w:val="22"/>
          <w:szCs w:val="22"/>
        </w:rPr>
      </w:pPr>
      <w:r w:rsidRPr="00EF376E">
        <w:rPr>
          <w:rFonts w:ascii="Arial" w:hAnsi="Arial" w:cs="Arial"/>
          <w:b/>
          <w:sz w:val="22"/>
          <w:szCs w:val="22"/>
        </w:rPr>
        <w:t>Consideration, Approval and Signing of th</w:t>
      </w:r>
      <w:r w:rsidR="00EF376E">
        <w:rPr>
          <w:rFonts w:ascii="Arial" w:hAnsi="Arial" w:cs="Arial"/>
          <w:b/>
          <w:sz w:val="22"/>
          <w:szCs w:val="22"/>
        </w:rPr>
        <w:t>e Accounting Statements for 2019/2020</w:t>
      </w:r>
      <w:r w:rsidRPr="00EF376E">
        <w:rPr>
          <w:rFonts w:ascii="Arial" w:hAnsi="Arial" w:cs="Arial"/>
          <w:b/>
          <w:sz w:val="22"/>
          <w:szCs w:val="22"/>
        </w:rPr>
        <w:t>.</w:t>
      </w:r>
    </w:p>
    <w:p w:rsidR="00890F6D" w:rsidRPr="00FE3624" w:rsidRDefault="00890F6D" w:rsidP="00FE3624">
      <w:pPr>
        <w:pStyle w:val="ListParagraph"/>
        <w:numPr>
          <w:ilvl w:val="0"/>
          <w:numId w:val="2"/>
        </w:numPr>
        <w:tabs>
          <w:tab w:val="left" w:pos="567"/>
        </w:tabs>
        <w:spacing w:line="360" w:lineRule="auto"/>
        <w:ind w:left="714" w:hanging="357"/>
        <w:rPr>
          <w:rFonts w:ascii="Arial" w:hAnsi="Arial" w:cs="Arial"/>
          <w:b/>
          <w:color w:val="000000"/>
          <w:sz w:val="22"/>
          <w:szCs w:val="22"/>
        </w:rPr>
      </w:pPr>
      <w:r w:rsidRPr="00FE3624">
        <w:rPr>
          <w:rFonts w:ascii="Arial" w:hAnsi="Arial" w:cs="Arial"/>
          <w:b/>
          <w:color w:val="000000"/>
          <w:sz w:val="22"/>
          <w:szCs w:val="22"/>
        </w:rPr>
        <w:t>Community response system regarding Covid-19 website, volunteer and helper database, update.</w:t>
      </w:r>
      <w:r w:rsidRPr="00FE3624">
        <w:rPr>
          <w:rFonts w:ascii="Arial" w:hAnsi="Arial" w:cs="Arial"/>
          <w:b/>
          <w:color w:val="000000"/>
          <w:sz w:val="22"/>
          <w:szCs w:val="22"/>
        </w:rPr>
        <w:tab/>
      </w:r>
      <w:r w:rsidRPr="00FE3624">
        <w:rPr>
          <w:rFonts w:ascii="Arial" w:hAnsi="Arial" w:cs="Arial"/>
          <w:b/>
          <w:color w:val="000000"/>
          <w:sz w:val="22"/>
          <w:szCs w:val="22"/>
        </w:rPr>
        <w:tab/>
      </w:r>
      <w:r w:rsidRPr="00FE3624">
        <w:rPr>
          <w:rFonts w:ascii="Arial" w:hAnsi="Arial" w:cs="Arial"/>
          <w:b/>
          <w:color w:val="000000"/>
          <w:sz w:val="22"/>
          <w:szCs w:val="22"/>
        </w:rPr>
        <w:tab/>
      </w:r>
      <w:r w:rsidRPr="00FE3624">
        <w:rPr>
          <w:rFonts w:ascii="Arial" w:hAnsi="Arial" w:cs="Arial"/>
          <w:b/>
          <w:color w:val="000000"/>
          <w:sz w:val="22"/>
          <w:szCs w:val="22"/>
        </w:rPr>
        <w:tab/>
      </w:r>
      <w:r w:rsidRPr="00FE3624">
        <w:rPr>
          <w:rFonts w:ascii="Arial" w:hAnsi="Arial" w:cs="Arial"/>
          <w:b/>
          <w:color w:val="000000"/>
          <w:sz w:val="22"/>
          <w:szCs w:val="22"/>
        </w:rPr>
        <w:tab/>
      </w:r>
      <w:r w:rsidRPr="00FE3624">
        <w:rPr>
          <w:rFonts w:ascii="Arial" w:hAnsi="Arial" w:cs="Arial"/>
          <w:b/>
          <w:color w:val="000000"/>
          <w:sz w:val="22"/>
          <w:szCs w:val="22"/>
        </w:rPr>
        <w:tab/>
      </w:r>
      <w:r w:rsidRPr="00FE3624">
        <w:rPr>
          <w:rFonts w:ascii="Arial" w:hAnsi="Arial" w:cs="Arial"/>
          <w:b/>
          <w:color w:val="000000"/>
          <w:sz w:val="22"/>
          <w:szCs w:val="22"/>
        </w:rPr>
        <w:tab/>
      </w:r>
      <w:r w:rsidRPr="00FE3624">
        <w:rPr>
          <w:rFonts w:ascii="Arial" w:hAnsi="Arial" w:cs="Arial"/>
          <w:b/>
          <w:color w:val="000000"/>
          <w:sz w:val="22"/>
          <w:szCs w:val="22"/>
        </w:rPr>
        <w:tab/>
      </w:r>
      <w:r w:rsidRPr="00FE3624">
        <w:rPr>
          <w:rFonts w:ascii="Arial" w:hAnsi="Arial" w:cs="Arial"/>
          <w:b/>
          <w:color w:val="000000"/>
          <w:sz w:val="22"/>
          <w:szCs w:val="22"/>
        </w:rPr>
        <w:tab/>
      </w:r>
      <w:r w:rsidRPr="00FE3624">
        <w:rPr>
          <w:rFonts w:ascii="Arial" w:hAnsi="Arial" w:cs="Arial"/>
          <w:b/>
          <w:color w:val="000000"/>
          <w:sz w:val="22"/>
          <w:szCs w:val="22"/>
        </w:rPr>
        <w:tab/>
      </w:r>
      <w:r w:rsidRPr="00FE3624">
        <w:rPr>
          <w:rFonts w:ascii="Arial" w:hAnsi="Arial" w:cs="Arial"/>
          <w:b/>
          <w:color w:val="000000"/>
          <w:sz w:val="22"/>
          <w:szCs w:val="22"/>
        </w:rPr>
        <w:tab/>
      </w:r>
      <w:r w:rsidRPr="00FE3624">
        <w:rPr>
          <w:rFonts w:ascii="Arial" w:hAnsi="Arial" w:cs="Arial"/>
          <w:b/>
          <w:color w:val="000000"/>
          <w:sz w:val="22"/>
          <w:szCs w:val="22"/>
        </w:rPr>
        <w:tab/>
        <w:t>GB</w:t>
      </w:r>
    </w:p>
    <w:p w:rsidR="006632BB" w:rsidRDefault="006632BB" w:rsidP="00890F6D">
      <w:pPr>
        <w:pStyle w:val="ListParagraph"/>
        <w:numPr>
          <w:ilvl w:val="0"/>
          <w:numId w:val="2"/>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 xml:space="preserve"> Bishampton and Villages Hall Trust,</w:t>
      </w:r>
      <w:r w:rsidR="004562AC">
        <w:rPr>
          <w:rFonts w:ascii="Arial" w:hAnsi="Arial" w:cs="Arial"/>
          <w:b/>
          <w:color w:val="000000"/>
          <w:sz w:val="22"/>
          <w:szCs w:val="22"/>
        </w:rPr>
        <w:t xml:space="preserve"> update on</w:t>
      </w:r>
      <w:r>
        <w:rPr>
          <w:rFonts w:ascii="Arial" w:hAnsi="Arial" w:cs="Arial"/>
          <w:b/>
          <w:color w:val="000000"/>
          <w:sz w:val="22"/>
          <w:szCs w:val="22"/>
        </w:rPr>
        <w:t xml:space="preserve"> reopening of hall</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LP</w:t>
      </w:r>
    </w:p>
    <w:p w:rsidR="00890F6D" w:rsidRPr="009A1358" w:rsidRDefault="006632BB" w:rsidP="006632BB">
      <w:pPr>
        <w:pStyle w:val="ListParagraph"/>
        <w:numPr>
          <w:ilvl w:val="0"/>
          <w:numId w:val="2"/>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 xml:space="preserve"> Reopening of Bishampton Play Area</w:t>
      </w:r>
      <w:r w:rsidR="00890F6D">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LP</w:t>
      </w:r>
    </w:p>
    <w:p w:rsidR="00890F6D" w:rsidRPr="009A1358" w:rsidRDefault="00890F6D" w:rsidP="00890F6D">
      <w:pPr>
        <w:pStyle w:val="ListParagraph"/>
        <w:numPr>
          <w:ilvl w:val="0"/>
          <w:numId w:val="2"/>
        </w:numPr>
        <w:tabs>
          <w:tab w:val="left" w:pos="567"/>
        </w:tabs>
        <w:spacing w:line="360" w:lineRule="auto"/>
        <w:ind w:left="714" w:hanging="357"/>
        <w:rPr>
          <w:rFonts w:ascii="Arial" w:hAnsi="Arial" w:cs="Arial"/>
          <w:b/>
          <w:color w:val="000000"/>
          <w:sz w:val="22"/>
          <w:szCs w:val="22"/>
        </w:rPr>
      </w:pPr>
      <w:r w:rsidRPr="009A1358">
        <w:rPr>
          <w:rFonts w:ascii="Arial" w:hAnsi="Arial" w:cs="Arial"/>
          <w:b/>
          <w:color w:val="000000"/>
          <w:sz w:val="22"/>
          <w:szCs w:val="22"/>
        </w:rPr>
        <w:t xml:space="preserve">Nature Reserve, </w:t>
      </w:r>
      <w:r w:rsidR="006632BB">
        <w:rPr>
          <w:rFonts w:ascii="Arial" w:hAnsi="Arial" w:cs="Arial"/>
          <w:b/>
          <w:color w:val="000000"/>
          <w:sz w:val="22"/>
          <w:szCs w:val="22"/>
        </w:rPr>
        <w:t>update on tree survey, to consider quotes for work at nature reserve</w:t>
      </w:r>
      <w:r w:rsidR="006632BB">
        <w:rPr>
          <w:rFonts w:ascii="Arial" w:hAnsi="Arial" w:cs="Arial"/>
          <w:b/>
          <w:color w:val="000000"/>
          <w:sz w:val="22"/>
          <w:szCs w:val="22"/>
        </w:rPr>
        <w:tab/>
        <w:t xml:space="preserve"> </w:t>
      </w:r>
      <w:r w:rsidRPr="009A1358">
        <w:rPr>
          <w:rFonts w:ascii="Arial" w:hAnsi="Arial" w:cs="Arial"/>
          <w:b/>
          <w:color w:val="000000"/>
          <w:sz w:val="22"/>
          <w:szCs w:val="22"/>
        </w:rPr>
        <w:t>FA</w:t>
      </w:r>
    </w:p>
    <w:p w:rsidR="006425D2" w:rsidRDefault="006632BB" w:rsidP="00890F6D">
      <w:pPr>
        <w:pStyle w:val="ListParagraph"/>
        <w:numPr>
          <w:ilvl w:val="0"/>
          <w:numId w:val="2"/>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Babylon Lane culvert, update</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MA</w:t>
      </w:r>
    </w:p>
    <w:p w:rsidR="006632BB" w:rsidRDefault="006632BB" w:rsidP="00890F6D">
      <w:pPr>
        <w:pStyle w:val="ListParagraph"/>
        <w:numPr>
          <w:ilvl w:val="0"/>
          <w:numId w:val="2"/>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 xml:space="preserve"> Street Trader Licence application, decision required.</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EM</w:t>
      </w:r>
    </w:p>
    <w:p w:rsidR="00B34C41" w:rsidRDefault="00B34C41" w:rsidP="00890F6D">
      <w:pPr>
        <w:pStyle w:val="ListParagraph"/>
        <w:numPr>
          <w:ilvl w:val="0"/>
          <w:numId w:val="2"/>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Dolphin Inn, update on leaseholder(s), advertising, selection process, maintenance requirements, delegation approval, budget consideration.</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DB</w:t>
      </w:r>
    </w:p>
    <w:p w:rsidR="00B34C41" w:rsidRDefault="00B34C41" w:rsidP="00890F6D">
      <w:pPr>
        <w:pStyle w:val="ListParagraph"/>
        <w:numPr>
          <w:ilvl w:val="0"/>
          <w:numId w:val="2"/>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Dolphin Inn, boundary discussions</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DB</w:t>
      </w:r>
    </w:p>
    <w:p w:rsidR="00B34C41" w:rsidRPr="009A1358" w:rsidRDefault="009B016D" w:rsidP="00890F6D">
      <w:pPr>
        <w:pStyle w:val="ListParagraph"/>
        <w:numPr>
          <w:ilvl w:val="0"/>
          <w:numId w:val="2"/>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 xml:space="preserve"> Update on application to PWLB for deferment of loan repayments for Dolphin Inn, following Covid-19.</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DB</w:t>
      </w:r>
    </w:p>
    <w:p w:rsidR="006425D2" w:rsidRDefault="006425D2" w:rsidP="006425D2">
      <w:pPr>
        <w:pStyle w:val="yiv1670839340msonormal"/>
        <w:shd w:val="clear" w:color="auto" w:fill="FFFFFF"/>
        <w:spacing w:before="0" w:beforeAutospacing="0" w:after="0" w:afterAutospacing="0"/>
        <w:rPr>
          <w:rFonts w:ascii="Arial" w:hAnsi="Arial" w:cs="Arial"/>
          <w:b/>
          <w:color w:val="000000"/>
          <w:sz w:val="22"/>
          <w:szCs w:val="22"/>
        </w:rPr>
      </w:pPr>
    </w:p>
    <w:p w:rsidR="0086711A" w:rsidRPr="007A131F" w:rsidRDefault="0086711A" w:rsidP="006425D2">
      <w:pPr>
        <w:pStyle w:val="yiv1670839340msonormal"/>
        <w:shd w:val="clear" w:color="auto" w:fill="FFFFFF"/>
        <w:spacing w:before="0" w:beforeAutospacing="0" w:after="0" w:afterAutospacing="0"/>
        <w:rPr>
          <w:rFonts w:ascii="Arial" w:hAnsi="Arial" w:cs="Arial"/>
          <w:b/>
          <w:color w:val="000000"/>
          <w:sz w:val="22"/>
          <w:szCs w:val="22"/>
        </w:rPr>
      </w:pPr>
    </w:p>
    <w:p w:rsidR="006425D2" w:rsidRPr="00533348" w:rsidRDefault="006425D2" w:rsidP="006425D2">
      <w:pPr>
        <w:pStyle w:val="ListParagraph"/>
        <w:numPr>
          <w:ilvl w:val="0"/>
          <w:numId w:val="1"/>
        </w:numPr>
        <w:rPr>
          <w:rFonts w:ascii="Arial" w:hAnsi="Arial" w:cs="Arial"/>
          <w:b/>
          <w:sz w:val="22"/>
          <w:szCs w:val="22"/>
        </w:rPr>
      </w:pPr>
      <w:r w:rsidRPr="00533348">
        <w:rPr>
          <w:rFonts w:ascii="Arial" w:hAnsi="Arial" w:cs="Arial"/>
          <w:b/>
          <w:sz w:val="22"/>
          <w:szCs w:val="22"/>
        </w:rPr>
        <w:t xml:space="preserve">Finance </w:t>
      </w:r>
    </w:p>
    <w:p w:rsidR="00C9105F" w:rsidRPr="00890F6D" w:rsidRDefault="006425D2" w:rsidP="00890F6D">
      <w:pPr>
        <w:pStyle w:val="ListParagraph"/>
        <w:numPr>
          <w:ilvl w:val="1"/>
          <w:numId w:val="1"/>
        </w:numPr>
        <w:rPr>
          <w:rFonts w:ascii="Arial" w:hAnsi="Arial" w:cs="Arial"/>
          <w:b/>
          <w:sz w:val="22"/>
          <w:szCs w:val="22"/>
        </w:rPr>
      </w:pPr>
      <w:r>
        <w:rPr>
          <w:rFonts w:ascii="Arial" w:hAnsi="Arial" w:cs="Arial"/>
          <w:sz w:val="22"/>
          <w:szCs w:val="22"/>
        </w:rPr>
        <w:t>To review the bank reconciliation, &amp; approve cheques for payment as well as approve payments made during the month.</w:t>
      </w:r>
    </w:p>
    <w:p w:rsidR="00C9105F" w:rsidRPr="00C416CA" w:rsidRDefault="00C9105F" w:rsidP="00A314E1">
      <w:pPr>
        <w:pStyle w:val="yiv1670839340msonormal"/>
        <w:shd w:val="clear" w:color="auto" w:fill="FFFFFF"/>
        <w:spacing w:before="0" w:beforeAutospacing="0" w:after="0" w:afterAutospacing="0"/>
        <w:rPr>
          <w:rFonts w:ascii="Arial" w:hAnsi="Arial" w:cs="Arial"/>
          <w:color w:val="000000"/>
          <w:sz w:val="22"/>
          <w:szCs w:val="22"/>
        </w:rPr>
      </w:pPr>
    </w:p>
    <w:p w:rsidR="006425D2" w:rsidRDefault="006425D2" w:rsidP="006425D2">
      <w:pPr>
        <w:pStyle w:val="ListParagraph"/>
        <w:numPr>
          <w:ilvl w:val="0"/>
          <w:numId w:val="1"/>
        </w:numPr>
        <w:tabs>
          <w:tab w:val="left" w:pos="0"/>
          <w:tab w:val="left" w:pos="567"/>
        </w:tabs>
        <w:rPr>
          <w:rFonts w:ascii="Arial" w:hAnsi="Arial" w:cs="Arial"/>
          <w:b/>
          <w:sz w:val="22"/>
          <w:szCs w:val="22"/>
        </w:rPr>
      </w:pPr>
      <w:r w:rsidRPr="00533348">
        <w:rPr>
          <w:rFonts w:ascii="Arial" w:hAnsi="Arial" w:cs="Arial"/>
          <w:b/>
          <w:sz w:val="22"/>
          <w:szCs w:val="22"/>
        </w:rPr>
        <w:t xml:space="preserve">Planning </w:t>
      </w:r>
      <w:r w:rsidRPr="00533348">
        <w:rPr>
          <w:rFonts w:ascii="Arial" w:hAnsi="Arial" w:cs="Arial"/>
          <w:b/>
          <w:sz w:val="22"/>
          <w:szCs w:val="22"/>
        </w:rPr>
        <w:tab/>
      </w:r>
    </w:p>
    <w:p w:rsidR="006425D2" w:rsidRPr="003D6A28" w:rsidRDefault="006425D2" w:rsidP="003D6A28">
      <w:pPr>
        <w:pStyle w:val="ListParagraph"/>
        <w:tabs>
          <w:tab w:val="left" w:pos="0"/>
          <w:tab w:val="left" w:pos="567"/>
        </w:tabs>
        <w:ind w:left="360"/>
        <w:rPr>
          <w:rFonts w:ascii="Arial" w:hAnsi="Arial" w:cs="Arial"/>
          <w:b/>
          <w:sz w:val="22"/>
          <w:szCs w:val="22"/>
        </w:rPr>
      </w:pP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533348">
        <w:rPr>
          <w:rFonts w:ascii="Arial" w:hAnsi="Arial" w:cs="Arial"/>
          <w:sz w:val="22"/>
          <w:szCs w:val="22"/>
        </w:rPr>
        <w:t>MA</w:t>
      </w:r>
      <w:r>
        <w:rPr>
          <w:rFonts w:ascii="Arial" w:hAnsi="Arial" w:cs="Arial"/>
          <w:sz w:val="22"/>
          <w:szCs w:val="22"/>
        </w:rPr>
        <w:t>/CT</w:t>
      </w:r>
    </w:p>
    <w:p w:rsidR="006425D2" w:rsidRDefault="006425D2" w:rsidP="00340953">
      <w:pPr>
        <w:pStyle w:val="ListParagraph"/>
        <w:tabs>
          <w:tab w:val="left" w:pos="0"/>
          <w:tab w:val="left" w:pos="567"/>
          <w:tab w:val="left" w:pos="851"/>
        </w:tabs>
        <w:ind w:left="567"/>
        <w:rPr>
          <w:rFonts w:ascii="Arial" w:hAnsi="Arial" w:cs="Arial"/>
          <w:sz w:val="22"/>
          <w:szCs w:val="22"/>
        </w:rPr>
      </w:pPr>
    </w:p>
    <w:p w:rsidR="006425D2" w:rsidRDefault="00994439" w:rsidP="006425D2">
      <w:pPr>
        <w:tabs>
          <w:tab w:val="left" w:pos="0"/>
          <w:tab w:val="left" w:pos="567"/>
        </w:tabs>
        <w:rPr>
          <w:rFonts w:ascii="Arial" w:hAnsi="Arial" w:cs="Arial"/>
          <w:sz w:val="22"/>
          <w:szCs w:val="22"/>
        </w:rPr>
      </w:pPr>
      <w:r>
        <w:rPr>
          <w:rFonts w:ascii="Arial" w:hAnsi="Arial" w:cs="Arial"/>
          <w:sz w:val="22"/>
          <w:szCs w:val="22"/>
        </w:rPr>
        <w:t>No new applications.</w:t>
      </w:r>
    </w:p>
    <w:p w:rsidR="003D6A28" w:rsidRPr="00695E8D" w:rsidRDefault="003D6A28" w:rsidP="006425D2">
      <w:pPr>
        <w:tabs>
          <w:tab w:val="left" w:pos="0"/>
          <w:tab w:val="left" w:pos="567"/>
        </w:tabs>
        <w:rPr>
          <w:rFonts w:ascii="Arial" w:hAnsi="Arial" w:cs="Arial"/>
          <w:sz w:val="22"/>
          <w:szCs w:val="22"/>
        </w:rPr>
      </w:pPr>
      <w:bookmarkStart w:id="0" w:name="_GoBack"/>
      <w:bookmarkEnd w:id="0"/>
    </w:p>
    <w:p w:rsidR="006425D2" w:rsidRPr="00C9105F" w:rsidRDefault="006425D2" w:rsidP="00C9105F">
      <w:pPr>
        <w:tabs>
          <w:tab w:val="left" w:pos="0"/>
          <w:tab w:val="left" w:pos="567"/>
        </w:tabs>
        <w:rPr>
          <w:rFonts w:ascii="Arial" w:hAnsi="Arial" w:cs="Arial"/>
          <w:b/>
          <w:sz w:val="22"/>
          <w:szCs w:val="22"/>
        </w:rPr>
      </w:pPr>
    </w:p>
    <w:p w:rsidR="006425D2" w:rsidRDefault="006425D2" w:rsidP="006425D2">
      <w:pPr>
        <w:numPr>
          <w:ilvl w:val="0"/>
          <w:numId w:val="1"/>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6425D2" w:rsidRPr="00317475" w:rsidRDefault="006425D2" w:rsidP="006425D2">
      <w:pPr>
        <w:tabs>
          <w:tab w:val="left" w:pos="0"/>
          <w:tab w:val="left" w:pos="567"/>
        </w:tabs>
        <w:rPr>
          <w:rFonts w:ascii="Arial" w:hAnsi="Arial" w:cs="Arial"/>
          <w:sz w:val="22"/>
          <w:szCs w:val="22"/>
        </w:rPr>
      </w:pPr>
    </w:p>
    <w:p w:rsidR="006425D2" w:rsidRDefault="00890F6D" w:rsidP="006425D2">
      <w:pPr>
        <w:pStyle w:val="ListParagraph"/>
        <w:numPr>
          <w:ilvl w:val="0"/>
          <w:numId w:val="5"/>
        </w:numPr>
        <w:tabs>
          <w:tab w:val="left" w:pos="567"/>
        </w:tabs>
        <w:rPr>
          <w:rFonts w:ascii="Arial" w:hAnsi="Arial" w:cs="Arial"/>
          <w:color w:val="000000"/>
          <w:sz w:val="22"/>
          <w:szCs w:val="22"/>
        </w:rPr>
      </w:pPr>
      <w:r>
        <w:rPr>
          <w:rFonts w:ascii="Arial" w:hAnsi="Arial" w:cs="Arial"/>
          <w:color w:val="000000"/>
          <w:sz w:val="22"/>
          <w:szCs w:val="22"/>
        </w:rPr>
        <w:t>Email</w:t>
      </w:r>
      <w:r w:rsidR="00692355">
        <w:rPr>
          <w:rFonts w:ascii="Arial" w:hAnsi="Arial" w:cs="Arial"/>
          <w:color w:val="000000"/>
          <w:sz w:val="22"/>
          <w:szCs w:val="22"/>
        </w:rPr>
        <w:t xml:space="preserve"> from parishioner regarding </w:t>
      </w:r>
      <w:r w:rsidR="00641B9E">
        <w:rPr>
          <w:rFonts w:ascii="Arial" w:hAnsi="Arial" w:cs="Arial"/>
          <w:color w:val="000000"/>
          <w:sz w:val="22"/>
          <w:szCs w:val="22"/>
        </w:rPr>
        <w:t>trees on boundary of Bishampton N</w:t>
      </w:r>
      <w:r w:rsidR="007406D4">
        <w:rPr>
          <w:rFonts w:ascii="Arial" w:hAnsi="Arial" w:cs="Arial"/>
          <w:color w:val="000000"/>
          <w:sz w:val="22"/>
          <w:szCs w:val="22"/>
        </w:rPr>
        <w:t>ature reserve</w:t>
      </w:r>
      <w:r w:rsidR="00692355">
        <w:rPr>
          <w:rFonts w:ascii="Arial" w:hAnsi="Arial" w:cs="Arial"/>
          <w:color w:val="000000"/>
          <w:sz w:val="22"/>
          <w:szCs w:val="22"/>
        </w:rPr>
        <w:t xml:space="preserve">. </w:t>
      </w:r>
    </w:p>
    <w:p w:rsidR="00890F6D" w:rsidRDefault="00890F6D" w:rsidP="006425D2">
      <w:pPr>
        <w:pStyle w:val="ListParagraph"/>
        <w:numPr>
          <w:ilvl w:val="0"/>
          <w:numId w:val="5"/>
        </w:numPr>
        <w:tabs>
          <w:tab w:val="left" w:pos="567"/>
        </w:tabs>
        <w:rPr>
          <w:rFonts w:ascii="Arial" w:hAnsi="Arial" w:cs="Arial"/>
          <w:color w:val="000000"/>
          <w:sz w:val="22"/>
          <w:szCs w:val="22"/>
        </w:rPr>
      </w:pPr>
      <w:r>
        <w:rPr>
          <w:rFonts w:ascii="Arial" w:hAnsi="Arial" w:cs="Arial"/>
          <w:color w:val="000000"/>
          <w:sz w:val="22"/>
          <w:szCs w:val="22"/>
        </w:rPr>
        <w:t>Email from parishioner commenting on SWDP.</w:t>
      </w:r>
    </w:p>
    <w:p w:rsidR="00641B9E" w:rsidRDefault="00641B9E" w:rsidP="006425D2">
      <w:pPr>
        <w:pStyle w:val="ListParagraph"/>
        <w:numPr>
          <w:ilvl w:val="0"/>
          <w:numId w:val="5"/>
        </w:numPr>
        <w:tabs>
          <w:tab w:val="left" w:pos="567"/>
        </w:tabs>
        <w:rPr>
          <w:rFonts w:ascii="Arial" w:hAnsi="Arial" w:cs="Arial"/>
          <w:color w:val="000000"/>
          <w:sz w:val="22"/>
          <w:szCs w:val="22"/>
        </w:rPr>
      </w:pPr>
      <w:r>
        <w:rPr>
          <w:rFonts w:ascii="Arial" w:hAnsi="Arial" w:cs="Arial"/>
          <w:color w:val="000000"/>
          <w:sz w:val="22"/>
          <w:szCs w:val="22"/>
        </w:rPr>
        <w:t>Letter from parishioner regarding access across boundary between Dolphin Inn and neighbouring property’s garden.</w:t>
      </w:r>
    </w:p>
    <w:p w:rsidR="00DE0496" w:rsidRPr="00DE0496" w:rsidRDefault="00DE0496" w:rsidP="00DE0496">
      <w:pPr>
        <w:tabs>
          <w:tab w:val="left" w:pos="567"/>
        </w:tabs>
        <w:ind w:left="360"/>
        <w:rPr>
          <w:rFonts w:ascii="Arial" w:hAnsi="Arial" w:cs="Arial"/>
          <w:color w:val="000000"/>
          <w:sz w:val="22"/>
          <w:szCs w:val="22"/>
        </w:rPr>
      </w:pPr>
    </w:p>
    <w:p w:rsidR="006425D2" w:rsidRPr="001E6873" w:rsidRDefault="006425D2" w:rsidP="006425D2">
      <w:pPr>
        <w:tabs>
          <w:tab w:val="left" w:pos="0"/>
          <w:tab w:val="left" w:pos="567"/>
          <w:tab w:val="left" w:pos="3705"/>
        </w:tabs>
        <w:rPr>
          <w:rFonts w:ascii="Arial" w:hAnsi="Arial" w:cs="Arial"/>
          <w:sz w:val="22"/>
          <w:szCs w:val="22"/>
        </w:rPr>
      </w:pPr>
    </w:p>
    <w:p w:rsidR="006425D2" w:rsidRDefault="006425D2" w:rsidP="006425D2">
      <w:pPr>
        <w:tabs>
          <w:tab w:val="num" w:pos="360"/>
          <w:tab w:val="left" w:pos="3705"/>
        </w:tabs>
        <w:rPr>
          <w:rFonts w:ascii="Arial" w:hAnsi="Arial" w:cs="Arial"/>
          <w:sz w:val="22"/>
          <w:szCs w:val="22"/>
        </w:rPr>
      </w:pPr>
    </w:p>
    <w:p w:rsidR="006425D2" w:rsidRPr="00237B81" w:rsidRDefault="006425D2" w:rsidP="006425D2">
      <w:pPr>
        <w:numPr>
          <w:ilvl w:val="0"/>
          <w:numId w:val="1"/>
        </w:numPr>
        <w:tabs>
          <w:tab w:val="left" w:pos="4253"/>
        </w:tabs>
        <w:rPr>
          <w:rFonts w:ascii="Arial" w:hAnsi="Arial" w:cs="Arial"/>
          <w:sz w:val="22"/>
          <w:szCs w:val="22"/>
        </w:rPr>
      </w:pPr>
      <w:r>
        <w:rPr>
          <w:rFonts w:ascii="Arial" w:hAnsi="Arial" w:cs="Arial"/>
          <w:b/>
          <w:bCs/>
          <w:sz w:val="22"/>
          <w:szCs w:val="22"/>
        </w:rPr>
        <w:t>Clerk’s report.</w:t>
      </w:r>
    </w:p>
    <w:p w:rsidR="006425D2" w:rsidRPr="007406D4" w:rsidRDefault="007406D4" w:rsidP="006425D2">
      <w:pPr>
        <w:pStyle w:val="ListParagraph"/>
        <w:numPr>
          <w:ilvl w:val="0"/>
          <w:numId w:val="3"/>
        </w:numPr>
        <w:tabs>
          <w:tab w:val="left" w:pos="4253"/>
        </w:tabs>
        <w:ind w:left="1077" w:hanging="357"/>
        <w:rPr>
          <w:rFonts w:ascii="Arial" w:hAnsi="Arial" w:cs="Arial"/>
          <w:bCs/>
          <w:sz w:val="22"/>
          <w:szCs w:val="22"/>
        </w:rPr>
      </w:pPr>
      <w:r>
        <w:rPr>
          <w:rFonts w:ascii="Arial" w:hAnsi="Arial" w:cs="Arial"/>
          <w:sz w:val="22"/>
          <w:szCs w:val="22"/>
        </w:rPr>
        <w:t>Contract for hosting previous website cancelled</w:t>
      </w:r>
      <w:r w:rsidR="00DE0496">
        <w:rPr>
          <w:rFonts w:ascii="Arial" w:hAnsi="Arial" w:cs="Arial"/>
          <w:sz w:val="22"/>
          <w:szCs w:val="22"/>
        </w:rPr>
        <w:t>.</w:t>
      </w:r>
    </w:p>
    <w:p w:rsidR="007406D4" w:rsidRPr="007406D4" w:rsidRDefault="007406D4" w:rsidP="006425D2">
      <w:pPr>
        <w:pStyle w:val="ListParagraph"/>
        <w:numPr>
          <w:ilvl w:val="0"/>
          <w:numId w:val="3"/>
        </w:numPr>
        <w:tabs>
          <w:tab w:val="left" w:pos="4253"/>
        </w:tabs>
        <w:ind w:left="1077" w:hanging="357"/>
        <w:rPr>
          <w:rFonts w:ascii="Arial" w:hAnsi="Arial" w:cs="Arial"/>
          <w:bCs/>
          <w:sz w:val="22"/>
          <w:szCs w:val="22"/>
        </w:rPr>
      </w:pPr>
      <w:r>
        <w:rPr>
          <w:rFonts w:ascii="Arial" w:hAnsi="Arial" w:cs="Arial"/>
          <w:sz w:val="22"/>
          <w:szCs w:val="22"/>
        </w:rPr>
        <w:t>Tree on verge outside Bishampton and Villages Hall reported to Worcestershire County Council.</w:t>
      </w:r>
    </w:p>
    <w:p w:rsidR="007406D4" w:rsidRPr="00B64040" w:rsidRDefault="007406D4" w:rsidP="006425D2">
      <w:pPr>
        <w:pStyle w:val="ListParagraph"/>
        <w:numPr>
          <w:ilvl w:val="0"/>
          <w:numId w:val="3"/>
        </w:numPr>
        <w:tabs>
          <w:tab w:val="left" w:pos="4253"/>
        </w:tabs>
        <w:ind w:left="1077" w:hanging="357"/>
        <w:rPr>
          <w:rFonts w:ascii="Arial" w:hAnsi="Arial" w:cs="Arial"/>
          <w:bCs/>
          <w:sz w:val="22"/>
          <w:szCs w:val="22"/>
        </w:rPr>
      </w:pPr>
      <w:r>
        <w:rPr>
          <w:rFonts w:ascii="Arial" w:hAnsi="Arial" w:cs="Arial"/>
          <w:sz w:val="22"/>
          <w:szCs w:val="22"/>
        </w:rPr>
        <w:t>C</w:t>
      </w:r>
      <w:r w:rsidR="00086FDC">
        <w:rPr>
          <w:rFonts w:ascii="Arial" w:hAnsi="Arial" w:cs="Arial"/>
          <w:sz w:val="22"/>
          <w:szCs w:val="22"/>
        </w:rPr>
        <w:t>utback of vegetation oppo</w:t>
      </w:r>
      <w:r>
        <w:rPr>
          <w:rFonts w:ascii="Arial" w:hAnsi="Arial" w:cs="Arial"/>
          <w:sz w:val="22"/>
          <w:szCs w:val="22"/>
        </w:rPr>
        <w:t>site The Elms, Throckmorton assistance requested from</w:t>
      </w:r>
      <w:r>
        <w:rPr>
          <w:rFonts w:ascii="Arial" w:hAnsi="Arial" w:cs="Arial"/>
          <w:sz w:val="22"/>
          <w:szCs w:val="22"/>
        </w:rPr>
        <w:t xml:space="preserve"> Worcestershire County Council</w:t>
      </w:r>
      <w:r>
        <w:rPr>
          <w:rFonts w:ascii="Arial" w:hAnsi="Arial" w:cs="Arial"/>
          <w:sz w:val="22"/>
          <w:szCs w:val="22"/>
        </w:rPr>
        <w:t>.</w:t>
      </w:r>
    </w:p>
    <w:p w:rsidR="006425D2" w:rsidRPr="00E313D3" w:rsidRDefault="006425D2" w:rsidP="006425D2">
      <w:pPr>
        <w:tabs>
          <w:tab w:val="left" w:pos="4253"/>
        </w:tabs>
        <w:rPr>
          <w:rFonts w:ascii="Arial" w:hAnsi="Arial" w:cs="Arial"/>
          <w:b/>
          <w:bCs/>
          <w:sz w:val="22"/>
          <w:szCs w:val="22"/>
        </w:rPr>
      </w:pPr>
    </w:p>
    <w:p w:rsidR="006425D2" w:rsidRPr="003B41BC" w:rsidRDefault="006425D2" w:rsidP="006425D2">
      <w:pPr>
        <w:pStyle w:val="ListParagraph"/>
        <w:tabs>
          <w:tab w:val="left" w:pos="4253"/>
        </w:tabs>
        <w:rPr>
          <w:rFonts w:ascii="Arial" w:hAnsi="Arial" w:cs="Arial"/>
          <w:b/>
          <w:bCs/>
          <w:sz w:val="22"/>
          <w:szCs w:val="22"/>
        </w:rPr>
      </w:pPr>
    </w:p>
    <w:p w:rsidR="006425D2" w:rsidRDefault="006425D2" w:rsidP="006425D2">
      <w:pPr>
        <w:pStyle w:val="ListParagraph"/>
        <w:numPr>
          <w:ilvl w:val="0"/>
          <w:numId w:val="1"/>
        </w:numPr>
        <w:tabs>
          <w:tab w:val="left" w:pos="567"/>
          <w:tab w:val="left" w:pos="4253"/>
        </w:tabs>
        <w:ind w:left="0" w:firstLine="0"/>
        <w:rPr>
          <w:rFonts w:ascii="Arial" w:hAnsi="Arial" w:cs="Arial"/>
          <w:sz w:val="22"/>
          <w:szCs w:val="22"/>
        </w:rPr>
      </w:pPr>
      <w:r w:rsidRPr="00D01BC9">
        <w:rPr>
          <w:rFonts w:ascii="Arial" w:hAnsi="Arial" w:cs="Arial"/>
          <w:b/>
          <w:bCs/>
          <w:sz w:val="22"/>
          <w:szCs w:val="22"/>
        </w:rPr>
        <w:t xml:space="preserve">Councillors’ reports and items for future agenda: </w:t>
      </w:r>
      <w:r w:rsidRPr="00D01BC9">
        <w:rPr>
          <w:rFonts w:ascii="Arial" w:hAnsi="Arial" w:cs="Arial"/>
          <w:sz w:val="22"/>
          <w:szCs w:val="22"/>
        </w:rPr>
        <w:t xml:space="preserve">Councillors may use this opportunity to report minor matters of information not included elsewhere on the agenda and to raise items for future agendas. </w:t>
      </w:r>
    </w:p>
    <w:p w:rsidR="006425D2" w:rsidRDefault="006425D2" w:rsidP="006425D2">
      <w:pPr>
        <w:pStyle w:val="ListParagraph"/>
        <w:tabs>
          <w:tab w:val="left" w:pos="567"/>
          <w:tab w:val="left" w:pos="4253"/>
        </w:tabs>
        <w:ind w:left="0"/>
        <w:rPr>
          <w:rFonts w:ascii="Arial" w:hAnsi="Arial" w:cs="Arial"/>
          <w:sz w:val="22"/>
          <w:szCs w:val="22"/>
        </w:rPr>
      </w:pPr>
    </w:p>
    <w:p w:rsidR="006425D2" w:rsidRDefault="006425D2" w:rsidP="006425D2">
      <w:pPr>
        <w:tabs>
          <w:tab w:val="num" w:pos="360"/>
          <w:tab w:val="left" w:pos="3705"/>
        </w:tabs>
        <w:rPr>
          <w:rFonts w:ascii="Arial" w:hAnsi="Arial" w:cs="Arial"/>
          <w:sz w:val="22"/>
          <w:szCs w:val="22"/>
        </w:rPr>
      </w:pPr>
    </w:p>
    <w:p w:rsidR="006425D2" w:rsidRPr="00C96084" w:rsidRDefault="006425D2" w:rsidP="006425D2">
      <w:pPr>
        <w:numPr>
          <w:ilvl w:val="0"/>
          <w:numId w:val="1"/>
        </w:numPr>
        <w:tabs>
          <w:tab w:val="left" w:pos="567"/>
        </w:tabs>
        <w:ind w:left="357" w:hanging="357"/>
        <w:rPr>
          <w:rFonts w:ascii="Arial" w:hAnsi="Arial" w:cs="Arial"/>
          <w:b/>
          <w:sz w:val="22"/>
          <w:szCs w:val="22"/>
          <w:u w:val="single"/>
        </w:rPr>
      </w:pPr>
      <w:r w:rsidRPr="00774FB1">
        <w:rPr>
          <w:rFonts w:ascii="Arial" w:hAnsi="Arial" w:cs="Arial"/>
          <w:b/>
          <w:bCs/>
          <w:sz w:val="22"/>
          <w:szCs w:val="22"/>
        </w:rPr>
        <w:t>Date of next meeting(s):</w:t>
      </w:r>
      <w:r>
        <w:rPr>
          <w:rFonts w:ascii="Arial" w:hAnsi="Arial" w:cs="Arial"/>
          <w:b/>
          <w:bCs/>
          <w:sz w:val="22"/>
          <w:szCs w:val="22"/>
        </w:rPr>
        <w:t xml:space="preserve"> </w:t>
      </w:r>
      <w:r w:rsidRPr="00E7209F">
        <w:rPr>
          <w:rFonts w:ascii="Arial" w:hAnsi="Arial" w:cs="Arial"/>
          <w:bCs/>
          <w:sz w:val="22"/>
          <w:szCs w:val="22"/>
        </w:rPr>
        <w:t>The</w:t>
      </w:r>
      <w:r>
        <w:rPr>
          <w:rFonts w:ascii="Arial" w:hAnsi="Arial" w:cs="Arial"/>
          <w:b/>
          <w:bCs/>
          <w:sz w:val="22"/>
          <w:szCs w:val="22"/>
        </w:rPr>
        <w:t xml:space="preserve"> </w:t>
      </w:r>
      <w:r w:rsidRPr="00774FB1">
        <w:rPr>
          <w:rFonts w:ascii="Arial" w:hAnsi="Arial" w:cs="Arial"/>
          <w:sz w:val="22"/>
          <w:szCs w:val="22"/>
        </w:rPr>
        <w:t>next Parish C</w:t>
      </w:r>
      <w:r>
        <w:rPr>
          <w:rFonts w:ascii="Arial" w:hAnsi="Arial" w:cs="Arial"/>
          <w:sz w:val="22"/>
          <w:szCs w:val="22"/>
        </w:rPr>
        <w:t xml:space="preserve">ouncil meeting will be </w:t>
      </w:r>
      <w:r w:rsidR="00A939F6">
        <w:rPr>
          <w:rFonts w:ascii="Arial" w:hAnsi="Arial" w:cs="Arial"/>
          <w:sz w:val="22"/>
          <w:szCs w:val="22"/>
        </w:rPr>
        <w:t>on Monday 7</w:t>
      </w:r>
      <w:r w:rsidRPr="00214DF2">
        <w:rPr>
          <w:rFonts w:ascii="Arial" w:hAnsi="Arial" w:cs="Arial"/>
          <w:sz w:val="22"/>
          <w:szCs w:val="22"/>
          <w:vertAlign w:val="superscript"/>
        </w:rPr>
        <w:t>th</w:t>
      </w:r>
      <w:r>
        <w:rPr>
          <w:rFonts w:ascii="Arial" w:hAnsi="Arial" w:cs="Arial"/>
          <w:sz w:val="22"/>
          <w:szCs w:val="22"/>
        </w:rPr>
        <w:t xml:space="preserve"> </w:t>
      </w:r>
      <w:r w:rsidR="00A939F6">
        <w:rPr>
          <w:rFonts w:ascii="Arial" w:hAnsi="Arial" w:cs="Arial"/>
          <w:sz w:val="22"/>
          <w:szCs w:val="22"/>
        </w:rPr>
        <w:t>September</w:t>
      </w:r>
      <w:r>
        <w:rPr>
          <w:rFonts w:ascii="Arial" w:hAnsi="Arial" w:cs="Arial"/>
          <w:sz w:val="22"/>
          <w:szCs w:val="22"/>
        </w:rPr>
        <w:t xml:space="preserve"> 2020 at </w:t>
      </w:r>
      <w:r w:rsidRPr="00431F5C">
        <w:rPr>
          <w:rFonts w:ascii="Arial" w:hAnsi="Arial" w:cs="Arial"/>
          <w:sz w:val="22"/>
          <w:szCs w:val="22"/>
        </w:rPr>
        <w:t>7.00pm</w:t>
      </w:r>
      <w:r w:rsidRPr="005002D5">
        <w:rPr>
          <w:rFonts w:ascii="Arial" w:hAnsi="Arial" w:cs="Arial"/>
          <w:sz w:val="22"/>
          <w:szCs w:val="22"/>
        </w:rPr>
        <w:t xml:space="preserve"> </w:t>
      </w:r>
      <w:r>
        <w:rPr>
          <w:rFonts w:ascii="Arial" w:hAnsi="Arial" w:cs="Arial"/>
          <w:sz w:val="22"/>
          <w:szCs w:val="22"/>
        </w:rPr>
        <w:t>online via Zoom.</w:t>
      </w:r>
    </w:p>
    <w:p w:rsidR="006425D2" w:rsidRDefault="006425D2" w:rsidP="006425D2">
      <w:pPr>
        <w:tabs>
          <w:tab w:val="left" w:pos="567"/>
        </w:tabs>
        <w:rPr>
          <w:rFonts w:ascii="Arial" w:hAnsi="Arial" w:cs="Arial"/>
          <w:sz w:val="22"/>
          <w:szCs w:val="22"/>
        </w:rPr>
      </w:pPr>
    </w:p>
    <w:p w:rsidR="006425D2" w:rsidRDefault="006425D2" w:rsidP="006425D2">
      <w:pPr>
        <w:tabs>
          <w:tab w:val="left" w:pos="567"/>
        </w:tabs>
        <w:rPr>
          <w:rFonts w:ascii="Arial" w:hAnsi="Arial" w:cs="Arial"/>
          <w:sz w:val="22"/>
          <w:szCs w:val="22"/>
        </w:rPr>
      </w:pPr>
    </w:p>
    <w:p w:rsidR="006425D2" w:rsidRDefault="006425D2" w:rsidP="006425D2">
      <w:pPr>
        <w:tabs>
          <w:tab w:val="right" w:pos="10466"/>
        </w:tabs>
        <w:spacing w:after="60"/>
        <w:rPr>
          <w:rFonts w:ascii="Arial" w:hAnsi="Arial" w:cs="Arial"/>
          <w:sz w:val="22"/>
          <w:szCs w:val="22"/>
        </w:rPr>
      </w:pPr>
      <w:r>
        <w:rPr>
          <w:rFonts w:ascii="Arial" w:hAnsi="Arial" w:cs="Arial"/>
          <w:sz w:val="22"/>
          <w:szCs w:val="22"/>
        </w:rPr>
        <w:t>Signed</w:t>
      </w:r>
    </w:p>
    <w:p w:rsidR="006425D2" w:rsidRDefault="006425D2" w:rsidP="006425D2">
      <w:pPr>
        <w:tabs>
          <w:tab w:val="right" w:pos="10466"/>
        </w:tabs>
        <w:spacing w:after="60"/>
        <w:rPr>
          <w:rFonts w:ascii="Arial" w:hAnsi="Arial" w:cs="Arial"/>
          <w:sz w:val="22"/>
          <w:szCs w:val="22"/>
        </w:rPr>
      </w:pPr>
    </w:p>
    <w:p w:rsidR="006425D2" w:rsidRDefault="006425D2" w:rsidP="006425D2">
      <w:pPr>
        <w:tabs>
          <w:tab w:val="right" w:pos="10466"/>
        </w:tabs>
        <w:spacing w:after="60"/>
        <w:rPr>
          <w:rFonts w:ascii="Arial" w:hAnsi="Arial" w:cs="Arial"/>
          <w:sz w:val="22"/>
          <w:szCs w:val="22"/>
        </w:rPr>
      </w:pPr>
    </w:p>
    <w:p w:rsidR="006425D2" w:rsidRDefault="006425D2" w:rsidP="006425D2">
      <w:pPr>
        <w:tabs>
          <w:tab w:val="right" w:pos="10466"/>
        </w:tabs>
        <w:spacing w:after="60"/>
        <w:rPr>
          <w:rFonts w:ascii="Arial" w:hAnsi="Arial" w:cs="Arial"/>
          <w:sz w:val="22"/>
          <w:szCs w:val="22"/>
        </w:rPr>
      </w:pPr>
    </w:p>
    <w:p w:rsidR="006425D2" w:rsidRDefault="006425D2" w:rsidP="006425D2">
      <w:pPr>
        <w:tabs>
          <w:tab w:val="right" w:pos="10466"/>
        </w:tabs>
        <w:spacing w:after="60"/>
        <w:rPr>
          <w:rFonts w:ascii="Arial" w:hAnsi="Arial" w:cs="Arial"/>
          <w:sz w:val="22"/>
          <w:szCs w:val="22"/>
        </w:rPr>
      </w:pPr>
      <w:r>
        <w:rPr>
          <w:rFonts w:ascii="Arial" w:hAnsi="Arial" w:cs="Arial"/>
          <w:sz w:val="22"/>
          <w:szCs w:val="22"/>
        </w:rPr>
        <w:tab/>
      </w:r>
    </w:p>
    <w:p w:rsidR="006425D2" w:rsidRDefault="006425D2" w:rsidP="006425D2">
      <w:pPr>
        <w:tabs>
          <w:tab w:val="left" w:pos="3705"/>
        </w:tabs>
        <w:spacing w:after="60"/>
        <w:rPr>
          <w:rFonts w:ascii="Arial" w:hAnsi="Arial" w:cs="Arial"/>
          <w:sz w:val="22"/>
          <w:szCs w:val="22"/>
        </w:rPr>
      </w:pPr>
      <w:r>
        <w:rPr>
          <w:rFonts w:ascii="Arial" w:hAnsi="Arial" w:cs="Arial"/>
          <w:sz w:val="22"/>
          <w:szCs w:val="22"/>
        </w:rPr>
        <w:t>Eleanor Morrish</w:t>
      </w:r>
    </w:p>
    <w:p w:rsidR="006425D2" w:rsidRDefault="006425D2" w:rsidP="006425D2">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6425D2" w:rsidRDefault="00CF3D6D" w:rsidP="006425D2">
      <w:pPr>
        <w:tabs>
          <w:tab w:val="left" w:pos="3705"/>
        </w:tabs>
        <w:spacing w:after="60"/>
      </w:pPr>
      <w:r>
        <w:rPr>
          <w:rFonts w:ascii="Arial" w:hAnsi="Arial" w:cs="Arial"/>
          <w:sz w:val="22"/>
          <w:szCs w:val="22"/>
        </w:rPr>
        <w:t>30</w:t>
      </w:r>
      <w:r w:rsidR="00692355" w:rsidRPr="00692355">
        <w:rPr>
          <w:rFonts w:ascii="Arial" w:hAnsi="Arial" w:cs="Arial"/>
          <w:sz w:val="22"/>
          <w:szCs w:val="22"/>
          <w:vertAlign w:val="superscript"/>
        </w:rPr>
        <w:t>th</w:t>
      </w:r>
      <w:r w:rsidR="006425D2">
        <w:rPr>
          <w:rFonts w:ascii="Arial" w:hAnsi="Arial" w:cs="Arial"/>
          <w:sz w:val="22"/>
          <w:szCs w:val="22"/>
        </w:rPr>
        <w:t xml:space="preserve"> </w:t>
      </w:r>
      <w:r>
        <w:rPr>
          <w:rFonts w:ascii="Arial" w:hAnsi="Arial" w:cs="Arial"/>
          <w:sz w:val="22"/>
          <w:szCs w:val="22"/>
        </w:rPr>
        <w:t>June</w:t>
      </w:r>
      <w:r w:rsidR="006425D2">
        <w:rPr>
          <w:rFonts w:ascii="Arial" w:hAnsi="Arial" w:cs="Arial"/>
          <w:sz w:val="22"/>
          <w:szCs w:val="22"/>
        </w:rPr>
        <w:t xml:space="preserve"> 2020.</w:t>
      </w:r>
      <w:r w:rsidR="006425D2">
        <w:t xml:space="preserve"> </w:t>
      </w:r>
    </w:p>
    <w:p w:rsidR="006425D2" w:rsidRDefault="006425D2" w:rsidP="006425D2"/>
    <w:p w:rsidR="001A40D0" w:rsidRDefault="00836AB5"/>
    <w:sectPr w:rsidR="001A40D0" w:rsidSect="00670C3D">
      <w:headerReference w:type="default" r:id="rId8"/>
      <w:footerReference w:type="default" r:id="rId9"/>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B5" w:rsidRDefault="00836AB5">
      <w:r>
        <w:separator/>
      </w:r>
    </w:p>
  </w:endnote>
  <w:endnote w:type="continuationSeparator" w:id="0">
    <w:p w:rsidR="00836AB5" w:rsidRDefault="0083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670C3D" w:rsidRPr="00824AB1" w:rsidRDefault="00957103">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3D6A28">
          <w:rPr>
            <w:rFonts w:ascii="Century Gothic" w:hAnsi="Century Gothic"/>
            <w:noProof/>
          </w:rPr>
          <w:t>2</w:t>
        </w:r>
        <w:r w:rsidRPr="00824AB1">
          <w:rPr>
            <w:rFonts w:ascii="Century Gothic" w:hAnsi="Century Gothic"/>
            <w:noProof/>
          </w:rPr>
          <w:fldChar w:fldCharType="end"/>
        </w:r>
        <w:r w:rsidRPr="00824AB1">
          <w:rPr>
            <w:rFonts w:ascii="Century Gothic" w:hAnsi="Century Gothic"/>
            <w:noProof/>
          </w:rPr>
          <w:t>/2</w:t>
        </w:r>
      </w:p>
    </w:sdtContent>
  </w:sdt>
  <w:p w:rsidR="00670C3D" w:rsidRPr="00824AB1" w:rsidRDefault="00836AB5">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B5" w:rsidRDefault="00836AB5">
      <w:r>
        <w:separator/>
      </w:r>
    </w:p>
  </w:footnote>
  <w:footnote w:type="continuationSeparator" w:id="0">
    <w:p w:rsidR="00836AB5" w:rsidRDefault="0083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3D" w:rsidRPr="00824AB1" w:rsidRDefault="00957103" w:rsidP="00670C3D">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670C3D" w:rsidRPr="00824AB1" w:rsidRDefault="00957103" w:rsidP="00670C3D">
    <w:pPr>
      <w:pStyle w:val="Header"/>
      <w:jc w:val="center"/>
      <w:rPr>
        <w:rFonts w:ascii="Century Gothic" w:hAnsi="Century Gothic"/>
        <w:sz w:val="22"/>
        <w:szCs w:val="22"/>
      </w:rPr>
    </w:pPr>
    <w:r w:rsidRPr="00824AB1">
      <w:rPr>
        <w:rFonts w:ascii="Century Gothic" w:hAnsi="Century Gothic"/>
        <w:sz w:val="22"/>
        <w:szCs w:val="22"/>
      </w:rPr>
      <w:t xml:space="preserve">Clerk to the Council: Eleanor Morrish, </w:t>
    </w:r>
    <w:proofErr w:type="spellStart"/>
    <w:r w:rsidRPr="00824AB1">
      <w:rPr>
        <w:rFonts w:ascii="Century Gothic" w:hAnsi="Century Gothic"/>
        <w:sz w:val="22"/>
        <w:szCs w:val="22"/>
      </w:rPr>
      <w:t>Fairlight</w:t>
    </w:r>
    <w:proofErr w:type="spellEnd"/>
    <w:r w:rsidRPr="00824AB1">
      <w:rPr>
        <w:rFonts w:ascii="Century Gothic" w:hAnsi="Century Gothic"/>
        <w:sz w:val="22"/>
        <w:szCs w:val="22"/>
      </w:rPr>
      <w:t>, Green Leys, Bishampton, Pershore, WR10 2NF</w:t>
    </w:r>
  </w:p>
  <w:p w:rsidR="00670C3D" w:rsidRPr="00824AB1" w:rsidRDefault="00957103" w:rsidP="00670C3D">
    <w:pPr>
      <w:pStyle w:val="Header"/>
      <w:jc w:val="center"/>
      <w:rPr>
        <w:rFonts w:ascii="Century Gothic" w:hAnsi="Century Gothic"/>
        <w:sz w:val="22"/>
        <w:szCs w:val="22"/>
      </w:rPr>
    </w:pPr>
    <w:r w:rsidRPr="00824AB1">
      <w:rPr>
        <w:rFonts w:ascii="Century Gothic" w:hAnsi="Century Gothic"/>
        <w:sz w:val="22"/>
        <w:szCs w:val="22"/>
      </w:rPr>
      <w:t>Tel 01386 462380</w:t>
    </w:r>
  </w:p>
  <w:p w:rsidR="00670C3D" w:rsidRDefault="00836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B1C"/>
    <w:multiLevelType w:val="hybridMultilevel"/>
    <w:tmpl w:val="6842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5A4B"/>
    <w:multiLevelType w:val="hybridMultilevel"/>
    <w:tmpl w:val="4EC0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A651C66"/>
    <w:multiLevelType w:val="hybridMultilevel"/>
    <w:tmpl w:val="73B67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tplc="6C42ADFA">
        <w:start w:val="1"/>
        <w:numFmt w:val="lowerLetter"/>
        <w:lvlText w:val="%1."/>
        <w:lvlJc w:val="left"/>
        <w:pPr>
          <w:ind w:left="720" w:hanging="360"/>
        </w:pPr>
        <w:rPr>
          <w:rFonts w:hint="default"/>
          <w:color w:val="000000"/>
        </w:rPr>
      </w:lvl>
    </w:lvlOverride>
    <w:lvlOverride w:ilvl="1">
      <w:lvl w:ilvl="1" w:tplc="08090019">
        <w:start w:val="1"/>
        <w:numFmt w:val="lowerLetter"/>
        <w:lvlText w:val="%2."/>
        <w:lvlJc w:val="left"/>
        <w:pPr>
          <w:ind w:left="1440" w:hanging="360"/>
        </w:pPr>
      </w:lvl>
    </w:lvlOverride>
    <w:lvlOverride w:ilvl="2">
      <w:lvl w:ilvl="2" w:tplc="0809001B">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D2"/>
    <w:rsid w:val="00086FDC"/>
    <w:rsid w:val="00165F74"/>
    <w:rsid w:val="001C71F8"/>
    <w:rsid w:val="002D56B7"/>
    <w:rsid w:val="00340953"/>
    <w:rsid w:val="00346D6F"/>
    <w:rsid w:val="003D6A28"/>
    <w:rsid w:val="00436FBB"/>
    <w:rsid w:val="004562AC"/>
    <w:rsid w:val="004964A7"/>
    <w:rsid w:val="005638BF"/>
    <w:rsid w:val="00641B9E"/>
    <w:rsid w:val="006425D2"/>
    <w:rsid w:val="006632BB"/>
    <w:rsid w:val="00692355"/>
    <w:rsid w:val="006B2FC6"/>
    <w:rsid w:val="007406D4"/>
    <w:rsid w:val="00814F60"/>
    <w:rsid w:val="00836AB5"/>
    <w:rsid w:val="0086711A"/>
    <w:rsid w:val="00890F6D"/>
    <w:rsid w:val="00892C62"/>
    <w:rsid w:val="008B0F46"/>
    <w:rsid w:val="008B6DE8"/>
    <w:rsid w:val="0090392B"/>
    <w:rsid w:val="00957103"/>
    <w:rsid w:val="00994439"/>
    <w:rsid w:val="009A1358"/>
    <w:rsid w:val="009B016D"/>
    <w:rsid w:val="009D705A"/>
    <w:rsid w:val="009E522C"/>
    <w:rsid w:val="00A314E1"/>
    <w:rsid w:val="00A76B4A"/>
    <w:rsid w:val="00A939F6"/>
    <w:rsid w:val="00B34C41"/>
    <w:rsid w:val="00B87378"/>
    <w:rsid w:val="00C9105F"/>
    <w:rsid w:val="00CF3D6D"/>
    <w:rsid w:val="00D26FF8"/>
    <w:rsid w:val="00D861C0"/>
    <w:rsid w:val="00DE0496"/>
    <w:rsid w:val="00DE138F"/>
    <w:rsid w:val="00E41753"/>
    <w:rsid w:val="00E6332A"/>
    <w:rsid w:val="00EA0116"/>
    <w:rsid w:val="00EB3F9B"/>
    <w:rsid w:val="00EF376E"/>
    <w:rsid w:val="00FE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7055C-6FDC-4CB6-826A-C94221A6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D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25D2"/>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6425D2"/>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5D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6425D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425D2"/>
    <w:pPr>
      <w:ind w:left="720"/>
      <w:contextualSpacing/>
    </w:pPr>
  </w:style>
  <w:style w:type="paragraph" w:styleId="Header">
    <w:name w:val="header"/>
    <w:basedOn w:val="Normal"/>
    <w:link w:val="HeaderChar"/>
    <w:uiPriority w:val="99"/>
    <w:unhideWhenUsed/>
    <w:rsid w:val="006425D2"/>
    <w:pPr>
      <w:tabs>
        <w:tab w:val="center" w:pos="4513"/>
        <w:tab w:val="right" w:pos="9026"/>
      </w:tabs>
    </w:pPr>
  </w:style>
  <w:style w:type="character" w:customStyle="1" w:styleId="HeaderChar">
    <w:name w:val="Header Char"/>
    <w:basedOn w:val="DefaultParagraphFont"/>
    <w:link w:val="Header"/>
    <w:uiPriority w:val="99"/>
    <w:rsid w:val="006425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425D2"/>
    <w:pPr>
      <w:tabs>
        <w:tab w:val="center" w:pos="4513"/>
        <w:tab w:val="right" w:pos="9026"/>
      </w:tabs>
    </w:pPr>
  </w:style>
  <w:style w:type="character" w:customStyle="1" w:styleId="FooterChar">
    <w:name w:val="Footer Char"/>
    <w:basedOn w:val="DefaultParagraphFont"/>
    <w:link w:val="Footer"/>
    <w:uiPriority w:val="99"/>
    <w:rsid w:val="006425D2"/>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6425D2"/>
    <w:rPr>
      <w:b/>
      <w:bCs/>
      <w:smallCaps/>
      <w:color w:val="5B9BD5" w:themeColor="accent1"/>
      <w:spacing w:val="5"/>
    </w:rPr>
  </w:style>
  <w:style w:type="paragraph" w:customStyle="1" w:styleId="yiv1670839340msonormal">
    <w:name w:val="yiv1670839340msonormal"/>
    <w:basedOn w:val="Normal"/>
    <w:rsid w:val="006425D2"/>
    <w:pPr>
      <w:spacing w:before="100" w:beforeAutospacing="1" w:after="100" w:afterAutospacing="1"/>
    </w:pPr>
    <w:rPr>
      <w:lang w:val="en-GB" w:eastAsia="en-GB"/>
    </w:rPr>
  </w:style>
  <w:style w:type="character" w:styleId="Hyperlink">
    <w:name w:val="Hyperlink"/>
    <w:basedOn w:val="DefaultParagraphFont"/>
    <w:uiPriority w:val="99"/>
    <w:unhideWhenUsed/>
    <w:rsid w:val="006425D2"/>
    <w:rPr>
      <w:color w:val="0563C1" w:themeColor="hyperlink"/>
      <w:u w:val="single"/>
    </w:rPr>
  </w:style>
  <w:style w:type="paragraph" w:styleId="BalloonText">
    <w:name w:val="Balloon Text"/>
    <w:basedOn w:val="Normal"/>
    <w:link w:val="BalloonTextChar"/>
    <w:uiPriority w:val="99"/>
    <w:semiHidden/>
    <w:unhideWhenUsed/>
    <w:rsid w:val="00957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10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25325">
      <w:bodyDiv w:val="1"/>
      <w:marLeft w:val="0"/>
      <w:marRight w:val="0"/>
      <w:marTop w:val="0"/>
      <w:marBottom w:val="0"/>
      <w:divBdr>
        <w:top w:val="none" w:sz="0" w:space="0" w:color="auto"/>
        <w:left w:val="none" w:sz="0" w:space="0" w:color="auto"/>
        <w:bottom w:val="none" w:sz="0" w:space="0" w:color="auto"/>
        <w:right w:val="none" w:sz="0" w:space="0" w:color="auto"/>
      </w:divBdr>
    </w:div>
    <w:div w:id="1359743197">
      <w:bodyDiv w:val="1"/>
      <w:marLeft w:val="0"/>
      <w:marRight w:val="0"/>
      <w:marTop w:val="0"/>
      <w:marBottom w:val="0"/>
      <w:divBdr>
        <w:top w:val="none" w:sz="0" w:space="0" w:color="auto"/>
        <w:left w:val="none" w:sz="0" w:space="0" w:color="auto"/>
        <w:bottom w:val="none" w:sz="0" w:space="0" w:color="auto"/>
        <w:right w:val="none" w:sz="0" w:space="0" w:color="auto"/>
      </w:divBdr>
    </w:div>
    <w:div w:id="14794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5751912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13</cp:revision>
  <cp:lastPrinted>2020-06-29T11:37:00Z</cp:lastPrinted>
  <dcterms:created xsi:type="dcterms:W3CDTF">2020-06-29T10:13:00Z</dcterms:created>
  <dcterms:modified xsi:type="dcterms:W3CDTF">2020-06-29T11:38:00Z</dcterms:modified>
</cp:coreProperties>
</file>