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7E" w:rsidRDefault="006E397E" w:rsidP="006E39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POWICK PARISH COUNCIL</w:t>
      </w:r>
    </w:p>
    <w:p w:rsidR="006E397E" w:rsidRDefault="006E397E" w:rsidP="006E39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E397E" w:rsidRDefault="006E397E" w:rsidP="006E39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a meeting of the PLANNING COMMITTEE to be held</w:t>
      </w:r>
    </w:p>
    <w:p w:rsidR="006E397E" w:rsidRDefault="006E397E" w:rsidP="006E39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>21</w:t>
      </w:r>
      <w:r w:rsidRPr="006E397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2015</w:t>
      </w:r>
      <w:r>
        <w:rPr>
          <w:rFonts w:ascii="Arial" w:hAnsi="Arial" w:cs="Arial"/>
        </w:rPr>
        <w:t xml:space="preserve"> at </w:t>
      </w:r>
      <w:r w:rsidRPr="006E397E">
        <w:rPr>
          <w:rFonts w:ascii="Arial" w:hAnsi="Arial" w:cs="Arial"/>
          <w:b/>
        </w:rPr>
        <w:t>Callow End Pavilion</w:t>
      </w:r>
      <w:r>
        <w:rPr>
          <w:rFonts w:ascii="Arial" w:hAnsi="Arial" w:cs="Arial"/>
        </w:rPr>
        <w:t xml:space="preserve"> commencing at 7.00pm</w:t>
      </w:r>
    </w:p>
    <w:p w:rsidR="006E397E" w:rsidRDefault="006E397E" w:rsidP="006E39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(Public may be admitted at 7.15 pm)</w:t>
      </w:r>
    </w:p>
    <w:p w:rsidR="006E397E" w:rsidRDefault="006E397E" w:rsidP="006E397E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E397E" w:rsidRDefault="006E397E" w:rsidP="006E397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6E397E" w:rsidRDefault="006E397E" w:rsidP="006E39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</w:t>
      </w:r>
    </w:p>
    <w:p w:rsidR="006E397E" w:rsidRDefault="006E397E" w:rsidP="006E39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Declarations of Interest:</w:t>
      </w:r>
    </w:p>
    <w:p w:rsidR="006E397E" w:rsidRDefault="006E397E" w:rsidP="006E397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APPLICATIONS RECEIVED: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9"/>
      </w:tblGrid>
      <w:tr w:rsidR="006E397E" w:rsidRPr="00A30228" w:rsidTr="006E397E">
        <w:tc>
          <w:tcPr>
            <w:tcW w:w="4507" w:type="dxa"/>
            <w:shd w:val="clear" w:color="auto" w:fill="BFBFBF"/>
          </w:tcPr>
          <w:p w:rsidR="006E397E" w:rsidRPr="00A30228" w:rsidRDefault="006E397E" w:rsidP="003430B1">
            <w:pPr>
              <w:spacing w:line="240" w:lineRule="auto"/>
              <w:rPr>
                <w:rFonts w:ascii="Arial" w:hAnsi="Arial" w:cs="Arial"/>
                <w:b/>
              </w:rPr>
            </w:pPr>
            <w:r w:rsidRPr="00A30228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4509" w:type="dxa"/>
            <w:shd w:val="clear" w:color="auto" w:fill="BFBFBF"/>
          </w:tcPr>
          <w:p w:rsidR="006E397E" w:rsidRPr="00A30228" w:rsidRDefault="006E397E" w:rsidP="003430B1">
            <w:pPr>
              <w:spacing w:line="240" w:lineRule="auto"/>
              <w:rPr>
                <w:rFonts w:ascii="Arial" w:hAnsi="Arial" w:cs="Arial"/>
                <w:b/>
              </w:rPr>
            </w:pPr>
            <w:r w:rsidRPr="00A30228">
              <w:rPr>
                <w:rFonts w:ascii="Arial" w:hAnsi="Arial" w:cs="Arial"/>
                <w:b/>
              </w:rPr>
              <w:t>APPLICATION RECEIVED:</w:t>
            </w:r>
          </w:p>
        </w:tc>
      </w:tr>
      <w:tr w:rsidR="006E397E" w:rsidRPr="00A30228" w:rsidTr="006E397E">
        <w:tc>
          <w:tcPr>
            <w:tcW w:w="4507" w:type="dxa"/>
            <w:shd w:val="clear" w:color="auto" w:fill="auto"/>
          </w:tcPr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15/00002/OUT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 D Tyler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Doltonia</w:t>
            </w:r>
            <w:proofErr w:type="spellEnd"/>
            <w:r>
              <w:rPr>
                <w:rFonts w:ascii="Arial" w:hAnsi="Arial" w:cs="Arial"/>
              </w:rPr>
              <w:t xml:space="preserve">, 1 </w:t>
            </w:r>
            <w:proofErr w:type="spellStart"/>
            <w:r>
              <w:rPr>
                <w:rFonts w:ascii="Arial" w:hAnsi="Arial" w:cs="Arial"/>
              </w:rPr>
              <w:t>Sparrowhall</w:t>
            </w:r>
            <w:proofErr w:type="spellEnd"/>
            <w:r>
              <w:rPr>
                <w:rFonts w:ascii="Arial" w:hAnsi="Arial" w:cs="Arial"/>
              </w:rPr>
              <w:t xml:space="preserve"> Lane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Powick</w:t>
            </w:r>
            <w:proofErr w:type="spellEnd"/>
          </w:p>
          <w:p w:rsidR="006E397E" w:rsidRPr="00A30228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9" w:type="dxa"/>
            <w:shd w:val="clear" w:color="auto" w:fill="auto"/>
          </w:tcPr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</w:p>
          <w:p w:rsidR="006E397E" w:rsidRPr="00A30228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three detached dwellings within the grounds of “</w:t>
            </w:r>
            <w:proofErr w:type="spellStart"/>
            <w:r>
              <w:rPr>
                <w:rFonts w:ascii="Arial" w:hAnsi="Arial" w:cs="Arial"/>
              </w:rPr>
              <w:t>Doltonia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  <w:tr w:rsidR="006E397E" w:rsidRPr="00A30228" w:rsidTr="006E397E">
        <w:tc>
          <w:tcPr>
            <w:tcW w:w="4507" w:type="dxa"/>
            <w:shd w:val="clear" w:color="auto" w:fill="auto"/>
          </w:tcPr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15/00018/LBC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Jon Whitmore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Callow End Court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Jennet Tree Lane</w:t>
            </w:r>
          </w:p>
          <w:p w:rsidR="006E397E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Callow End</w:t>
            </w:r>
          </w:p>
          <w:p w:rsidR="006E397E" w:rsidRPr="00A30228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9" w:type="dxa"/>
            <w:shd w:val="clear" w:color="auto" w:fill="auto"/>
          </w:tcPr>
          <w:p w:rsidR="006E397E" w:rsidRPr="00A30228" w:rsidRDefault="006E397E" w:rsidP="006E39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alterations in North Wing to create </w:t>
            </w:r>
            <w:proofErr w:type="spellStart"/>
            <w:r>
              <w:rPr>
                <w:rFonts w:ascii="Arial" w:hAnsi="Arial" w:cs="Arial"/>
              </w:rPr>
              <w:t>ensuite</w:t>
            </w:r>
            <w:proofErr w:type="spellEnd"/>
            <w:r>
              <w:rPr>
                <w:rFonts w:ascii="Arial" w:hAnsi="Arial" w:cs="Arial"/>
              </w:rPr>
              <w:t xml:space="preserve"> dressing areas and bathroom, including creation of a new door opening and reinstating original corridor.</w:t>
            </w:r>
          </w:p>
        </w:tc>
      </w:tr>
    </w:tbl>
    <w:p w:rsidR="006E397E" w:rsidRDefault="006E397E" w:rsidP="006E397E">
      <w:pPr>
        <w:spacing w:line="240" w:lineRule="auto"/>
        <w:rPr>
          <w:rFonts w:ascii="Arial" w:hAnsi="Arial" w:cs="Arial"/>
        </w:rPr>
      </w:pPr>
    </w:p>
    <w:p w:rsidR="006E397E" w:rsidRDefault="006E397E" w:rsidP="006E397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NOTIFICATIONS RECEIVED:</w:t>
      </w:r>
    </w:p>
    <w:p w:rsidR="006E397E" w:rsidRPr="006E397E" w:rsidRDefault="006E397E" w:rsidP="006E39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MH 14/01073/FUL – planning approval to erect two dwellings utilising access approved under planning permission 12/00976/FUL at Bush farm, Bush Lane, Callow End.</w:t>
      </w:r>
    </w:p>
    <w:p w:rsidR="006E397E" w:rsidRDefault="006E397E" w:rsidP="006E397E">
      <w:pPr>
        <w:jc w:val="right"/>
        <w:rPr>
          <w:rFonts w:ascii="Arial" w:hAnsi="Arial" w:cs="Arial"/>
        </w:rPr>
      </w:pPr>
    </w:p>
    <w:p w:rsidR="006E397E" w:rsidRDefault="006E397E" w:rsidP="006E397E">
      <w:pPr>
        <w:jc w:val="right"/>
        <w:rPr>
          <w:rFonts w:ascii="Arial" w:hAnsi="Arial" w:cs="Arial"/>
        </w:rPr>
      </w:pPr>
    </w:p>
    <w:p w:rsidR="008E3034" w:rsidRPr="006E397E" w:rsidRDefault="006E397E" w:rsidP="006E39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M. Alexander, Clerk.</w:t>
      </w:r>
    </w:p>
    <w:sectPr w:rsidR="008E3034" w:rsidRPr="006E3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70E0"/>
    <w:multiLevelType w:val="hybridMultilevel"/>
    <w:tmpl w:val="26A8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E5B32"/>
    <w:multiLevelType w:val="hybridMultilevel"/>
    <w:tmpl w:val="D022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7E"/>
    <w:rsid w:val="006E397E"/>
    <w:rsid w:val="008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CECE-846D-43EB-8F74-43770C42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1</cp:revision>
  <dcterms:created xsi:type="dcterms:W3CDTF">2015-01-18T12:13:00Z</dcterms:created>
  <dcterms:modified xsi:type="dcterms:W3CDTF">2015-01-18T12:19:00Z</dcterms:modified>
</cp:coreProperties>
</file>