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DA" w:rsidRPr="00612654" w:rsidRDefault="005368DA" w:rsidP="005368DA">
      <w:pPr>
        <w:spacing w:after="240"/>
        <w:rPr>
          <w:rFonts w:cs="Arial"/>
          <w:b/>
          <w:color w:val="auto"/>
          <w:sz w:val="22"/>
          <w:szCs w:val="22"/>
        </w:rPr>
      </w:pPr>
      <w:r w:rsidRPr="00612654">
        <w:rPr>
          <w:rFonts w:cs="Arial"/>
          <w:b/>
          <w:color w:val="auto"/>
          <w:sz w:val="22"/>
          <w:szCs w:val="22"/>
        </w:rPr>
        <w:t>Minutes of the Parish Council Meeting held on  Wednesday 4</w:t>
      </w:r>
      <w:r w:rsidRPr="00612654">
        <w:rPr>
          <w:rFonts w:cs="Arial"/>
          <w:b/>
          <w:color w:val="auto"/>
          <w:sz w:val="22"/>
          <w:szCs w:val="22"/>
          <w:vertAlign w:val="superscript"/>
        </w:rPr>
        <w:t>th</w:t>
      </w:r>
      <w:r w:rsidRPr="00612654">
        <w:rPr>
          <w:rFonts w:cs="Arial"/>
          <w:b/>
          <w:color w:val="auto"/>
          <w:sz w:val="22"/>
          <w:szCs w:val="22"/>
        </w:rPr>
        <w:t xml:space="preserve"> January 2016 @ 7.30 pm in the </w:t>
      </w:r>
    </w:p>
    <w:p w:rsidR="005368DA" w:rsidRPr="00493180" w:rsidRDefault="005368DA" w:rsidP="005368DA">
      <w:pPr>
        <w:spacing w:after="240"/>
        <w:jc w:val="center"/>
        <w:rPr>
          <w:rFonts w:cs="Arial"/>
          <w:color w:val="auto"/>
          <w:sz w:val="22"/>
          <w:szCs w:val="22"/>
        </w:rPr>
      </w:pPr>
      <w:r w:rsidRPr="00612654">
        <w:rPr>
          <w:rFonts w:cs="Arial"/>
          <w:b/>
          <w:color w:val="auto"/>
          <w:sz w:val="22"/>
          <w:szCs w:val="22"/>
        </w:rPr>
        <w:t>Village Hall,</w:t>
      </w:r>
      <w:r w:rsidR="005A03DE" w:rsidRPr="00612654">
        <w:rPr>
          <w:rFonts w:cs="Arial"/>
          <w:b/>
          <w:color w:val="auto"/>
          <w:sz w:val="22"/>
          <w:szCs w:val="22"/>
        </w:rPr>
        <w:t xml:space="preserve"> </w:t>
      </w:r>
      <w:r w:rsidRPr="00612654">
        <w:rPr>
          <w:rFonts w:cs="Arial"/>
          <w:b/>
          <w:color w:val="auto"/>
          <w:sz w:val="22"/>
          <w:szCs w:val="22"/>
        </w:rPr>
        <w:t>Throckmorton</w:t>
      </w:r>
    </w:p>
    <w:p w:rsidR="005368DA" w:rsidRPr="00493180" w:rsidRDefault="005368DA" w:rsidP="005368DA">
      <w:pPr>
        <w:tabs>
          <w:tab w:val="left" w:pos="0"/>
        </w:tabs>
        <w:spacing w:after="240"/>
        <w:rPr>
          <w:rFonts w:cs="Arial"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>Members and Officers present: Cllrs Hodgkins (Chair), Cheetham, B</w:t>
      </w:r>
      <w:bookmarkStart w:id="0" w:name="_GoBack"/>
      <w:bookmarkEnd w:id="0"/>
      <w:r w:rsidRPr="00493180">
        <w:rPr>
          <w:rFonts w:cs="Arial"/>
          <w:color w:val="auto"/>
          <w:sz w:val="22"/>
          <w:szCs w:val="22"/>
        </w:rPr>
        <w:t xml:space="preserve">lears, </w:t>
      </w:r>
      <w:r w:rsidR="0038378A" w:rsidRPr="00493180">
        <w:rPr>
          <w:rFonts w:cs="Arial"/>
          <w:bCs/>
          <w:color w:val="auto"/>
          <w:sz w:val="22"/>
          <w:szCs w:val="22"/>
        </w:rPr>
        <w:t>Tucker</w:t>
      </w:r>
      <w:r w:rsidRPr="00493180">
        <w:rPr>
          <w:rFonts w:cs="Arial"/>
          <w:color w:val="auto"/>
          <w:sz w:val="22"/>
          <w:szCs w:val="22"/>
        </w:rPr>
        <w:t xml:space="preserve">, </w:t>
      </w:r>
      <w:r w:rsidR="0038378A" w:rsidRPr="00493180">
        <w:rPr>
          <w:rFonts w:cs="Arial"/>
          <w:bCs/>
          <w:color w:val="auto"/>
          <w:sz w:val="22"/>
          <w:szCs w:val="22"/>
        </w:rPr>
        <w:t>Argyle</w:t>
      </w:r>
      <w:r w:rsidR="0038378A">
        <w:rPr>
          <w:rFonts w:cs="Arial"/>
          <w:bCs/>
          <w:color w:val="auto"/>
          <w:sz w:val="22"/>
          <w:szCs w:val="22"/>
        </w:rPr>
        <w:t>,</w:t>
      </w:r>
      <w:r w:rsidR="0038378A" w:rsidRPr="00493180">
        <w:rPr>
          <w:rFonts w:cs="Arial"/>
          <w:color w:val="auto"/>
          <w:sz w:val="22"/>
          <w:szCs w:val="22"/>
        </w:rPr>
        <w:t xml:space="preserve"> </w:t>
      </w:r>
      <w:r w:rsidRPr="00493180">
        <w:rPr>
          <w:rFonts w:cs="Arial"/>
          <w:color w:val="auto"/>
          <w:sz w:val="22"/>
          <w:szCs w:val="22"/>
        </w:rPr>
        <w:t>Robertson, Merrett &amp; Dickinson</w:t>
      </w:r>
    </w:p>
    <w:p w:rsidR="005368DA" w:rsidRPr="00493180" w:rsidRDefault="005368DA" w:rsidP="005368DA">
      <w:pPr>
        <w:tabs>
          <w:tab w:val="left" w:pos="0"/>
        </w:tabs>
        <w:spacing w:after="240"/>
        <w:rPr>
          <w:rFonts w:cs="Arial"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 xml:space="preserve"> In attendance: </w:t>
      </w:r>
      <w:r>
        <w:rPr>
          <w:rFonts w:cs="Arial"/>
          <w:color w:val="auto"/>
          <w:sz w:val="22"/>
          <w:szCs w:val="22"/>
        </w:rPr>
        <w:t xml:space="preserve">Clerk, </w:t>
      </w:r>
      <w:r w:rsidRPr="00493180">
        <w:rPr>
          <w:rFonts w:cs="Arial"/>
          <w:color w:val="auto"/>
          <w:sz w:val="22"/>
          <w:szCs w:val="22"/>
        </w:rPr>
        <w:t xml:space="preserve">CC Liz Tucker </w:t>
      </w:r>
      <w:r>
        <w:rPr>
          <w:rFonts w:cs="Arial"/>
          <w:color w:val="auto"/>
          <w:sz w:val="22"/>
          <w:szCs w:val="22"/>
        </w:rPr>
        <w:t>&amp; Mrs. Michelle English</w:t>
      </w:r>
    </w:p>
    <w:p w:rsidR="005368DA" w:rsidRPr="00493180" w:rsidRDefault="005368DA" w:rsidP="005368DA">
      <w:pPr>
        <w:tabs>
          <w:tab w:val="left" w:pos="0"/>
          <w:tab w:val="left" w:pos="567"/>
        </w:tabs>
        <w:spacing w:after="240"/>
        <w:rPr>
          <w:rFonts w:cs="Arial"/>
          <w:color w:val="auto"/>
          <w:sz w:val="22"/>
          <w:szCs w:val="22"/>
        </w:rPr>
      </w:pPr>
      <w:r w:rsidRPr="00493180">
        <w:rPr>
          <w:rFonts w:cs="Arial"/>
          <w:bCs/>
          <w:color w:val="auto"/>
          <w:sz w:val="22"/>
          <w:szCs w:val="22"/>
        </w:rPr>
        <w:t>1.</w:t>
      </w:r>
      <w:r w:rsidRPr="00493180">
        <w:rPr>
          <w:rFonts w:cs="Arial"/>
          <w:bCs/>
          <w:color w:val="auto"/>
          <w:sz w:val="22"/>
          <w:szCs w:val="22"/>
        </w:rPr>
        <w:tab/>
        <w:t>Apologies</w:t>
      </w:r>
      <w:r w:rsidRPr="00493180">
        <w:rPr>
          <w:rFonts w:cs="Arial"/>
          <w:color w:val="auto"/>
          <w:sz w:val="22"/>
          <w:szCs w:val="22"/>
        </w:rPr>
        <w:t xml:space="preserve">: To receive apologies and to approve reasons for absence: </w:t>
      </w:r>
      <w:r w:rsidRPr="00493180">
        <w:rPr>
          <w:rFonts w:cs="Arial"/>
          <w:bCs/>
          <w:color w:val="auto"/>
          <w:sz w:val="22"/>
          <w:szCs w:val="22"/>
        </w:rPr>
        <w:t xml:space="preserve">Cllr </w:t>
      </w:r>
      <w:r w:rsidR="0038378A" w:rsidRPr="00493180">
        <w:rPr>
          <w:rFonts w:cs="Arial"/>
          <w:color w:val="auto"/>
          <w:sz w:val="22"/>
          <w:szCs w:val="22"/>
        </w:rPr>
        <w:t>Beever</w:t>
      </w:r>
      <w:r w:rsidR="0038378A" w:rsidRPr="00493180">
        <w:rPr>
          <w:rFonts w:cs="Arial"/>
          <w:bCs/>
          <w:color w:val="auto"/>
          <w:sz w:val="22"/>
          <w:szCs w:val="22"/>
        </w:rPr>
        <w:t xml:space="preserve"> </w:t>
      </w:r>
      <w:r w:rsidRPr="00493180">
        <w:rPr>
          <w:rFonts w:cs="Arial"/>
          <w:bCs/>
          <w:color w:val="auto"/>
          <w:sz w:val="22"/>
          <w:szCs w:val="22"/>
        </w:rPr>
        <w:t>(W)</w:t>
      </w:r>
    </w:p>
    <w:p w:rsidR="005368DA" w:rsidRPr="00493180" w:rsidRDefault="005368DA" w:rsidP="005368DA">
      <w:pPr>
        <w:tabs>
          <w:tab w:val="left" w:pos="0"/>
          <w:tab w:val="left" w:pos="567"/>
        </w:tabs>
        <w:rPr>
          <w:rFonts w:cs="Arial"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>2.</w:t>
      </w:r>
      <w:r w:rsidRPr="00493180">
        <w:rPr>
          <w:rFonts w:cs="Arial"/>
          <w:color w:val="auto"/>
          <w:sz w:val="22"/>
          <w:szCs w:val="22"/>
        </w:rPr>
        <w:tab/>
        <w:t>Declaration of interest</w:t>
      </w:r>
    </w:p>
    <w:p w:rsidR="005368DA" w:rsidRPr="00493180" w:rsidRDefault="005368DA" w:rsidP="005368DA">
      <w:pPr>
        <w:tabs>
          <w:tab w:val="left" w:pos="0"/>
        </w:tabs>
        <w:rPr>
          <w:rFonts w:cs="Arial"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 xml:space="preserve">a)  Register of Interests: Councillors are reminded of the need to update their register of interests. </w:t>
      </w:r>
    </w:p>
    <w:p w:rsidR="005368DA" w:rsidRPr="00493180" w:rsidRDefault="005368DA" w:rsidP="005368DA">
      <w:pPr>
        <w:tabs>
          <w:tab w:val="left" w:pos="0"/>
        </w:tabs>
        <w:rPr>
          <w:rFonts w:cs="Arial"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 xml:space="preserve">b)  To declare any Disclosable Pecuniary Interests in items on the agenda and their nature. </w:t>
      </w:r>
      <w:r>
        <w:rPr>
          <w:rFonts w:cs="Arial"/>
          <w:color w:val="auto"/>
          <w:sz w:val="22"/>
          <w:szCs w:val="22"/>
        </w:rPr>
        <w:t xml:space="preserve"> RB on item 6e</w:t>
      </w:r>
      <w:r w:rsidR="00A17FA4">
        <w:rPr>
          <w:rFonts w:cs="Arial"/>
          <w:color w:val="auto"/>
          <w:sz w:val="22"/>
          <w:szCs w:val="22"/>
        </w:rPr>
        <w:t>.</w:t>
      </w:r>
    </w:p>
    <w:p w:rsidR="005368DA" w:rsidRPr="00493180" w:rsidRDefault="005368DA" w:rsidP="005368DA">
      <w:pPr>
        <w:tabs>
          <w:tab w:val="left" w:pos="0"/>
        </w:tabs>
        <w:rPr>
          <w:rFonts w:cs="Arial"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 xml:space="preserve">c)  To declare any Other Disclosable Interests in items on the agenda and their nature. </w:t>
      </w:r>
    </w:p>
    <w:p w:rsidR="005368DA" w:rsidRPr="00493180" w:rsidRDefault="005368DA" w:rsidP="005368DA">
      <w:pPr>
        <w:tabs>
          <w:tab w:val="left" w:pos="0"/>
        </w:tabs>
        <w:rPr>
          <w:rFonts w:cs="Arial"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 xml:space="preserve">d)  Written requests for the council to grant a dispensation (S33 of the Localism Act 2011). </w:t>
      </w:r>
    </w:p>
    <w:p w:rsidR="005368DA" w:rsidRPr="00493180" w:rsidRDefault="005368DA" w:rsidP="005368DA">
      <w:pPr>
        <w:tabs>
          <w:tab w:val="left" w:pos="0"/>
        </w:tabs>
        <w:rPr>
          <w:rFonts w:cs="Arial"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>Councillors who have declared a Disclosable Pecuniary Interest, or an Other Disclosable Interest which falls within the terms of paragraph 12(4) (b) of the code of conduct, must leave the room for the relevant items.</w:t>
      </w:r>
    </w:p>
    <w:p w:rsidR="005368DA" w:rsidRPr="00493180" w:rsidRDefault="005368DA" w:rsidP="005368DA">
      <w:pPr>
        <w:tabs>
          <w:tab w:val="left" w:pos="0"/>
        </w:tabs>
        <w:rPr>
          <w:rFonts w:cs="Arial"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>Failure to register or declare a Disclosable Pecuniary Interest may result in the commission of a criminal offence.</w:t>
      </w:r>
    </w:p>
    <w:tbl>
      <w:tblPr>
        <w:tblW w:w="1007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072"/>
      </w:tblGrid>
      <w:tr w:rsidR="005368DA" w:rsidRPr="00493180" w:rsidTr="00DA4DC7">
        <w:trPr>
          <w:cantSplit/>
          <w:trHeight w:val="360"/>
        </w:trPr>
        <w:tc>
          <w:tcPr>
            <w:tcW w:w="10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8DA" w:rsidRPr="00493180" w:rsidRDefault="0038378A" w:rsidP="00DA4DC7">
            <w:pPr>
              <w:tabs>
                <w:tab w:val="left" w:pos="0"/>
              </w:tabs>
              <w:jc w:val="center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The meeting opened @ 7.30</w:t>
            </w:r>
            <w:r w:rsidR="005368DA" w:rsidRPr="00493180">
              <w:rPr>
                <w:rFonts w:cs="Arial"/>
                <w:color w:val="auto"/>
                <w:sz w:val="22"/>
                <w:szCs w:val="22"/>
              </w:rPr>
              <w:t xml:space="preserve"> pm , no members of the public were present</w:t>
            </w:r>
          </w:p>
        </w:tc>
      </w:tr>
    </w:tbl>
    <w:p w:rsidR="005368DA" w:rsidRPr="00493180" w:rsidRDefault="005368DA" w:rsidP="005368DA">
      <w:pPr>
        <w:tabs>
          <w:tab w:val="left" w:pos="0"/>
        </w:tabs>
        <w:rPr>
          <w:rFonts w:cs="Arial"/>
          <w:color w:val="auto"/>
          <w:sz w:val="22"/>
          <w:szCs w:val="22"/>
        </w:rPr>
      </w:pPr>
    </w:p>
    <w:p w:rsidR="005368DA" w:rsidRPr="00493180" w:rsidRDefault="005368DA" w:rsidP="005368DA">
      <w:pPr>
        <w:pStyle w:val="MediumGrid1-Accent21"/>
        <w:numPr>
          <w:ilvl w:val="0"/>
          <w:numId w:val="2"/>
        </w:numPr>
        <w:tabs>
          <w:tab w:val="left" w:pos="0"/>
          <w:tab w:val="left" w:pos="567"/>
        </w:tabs>
        <w:ind w:left="567" w:hanging="567"/>
        <w:rPr>
          <w:rFonts w:cs="Arial"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 xml:space="preserve">The minutes of the meeting held in </w:t>
      </w:r>
      <w:r w:rsidR="00800DF4">
        <w:rPr>
          <w:rFonts w:cs="Arial"/>
          <w:color w:val="auto"/>
          <w:sz w:val="22"/>
          <w:szCs w:val="22"/>
        </w:rPr>
        <w:t>Dec</w:t>
      </w:r>
      <w:r w:rsidR="00F52553">
        <w:rPr>
          <w:rFonts w:cs="Arial"/>
          <w:color w:val="auto"/>
          <w:sz w:val="22"/>
          <w:szCs w:val="22"/>
        </w:rPr>
        <w:t>ember 2015 were corrected and signed</w:t>
      </w:r>
      <w:r w:rsidR="00B72533">
        <w:rPr>
          <w:rFonts w:cs="Arial"/>
          <w:color w:val="auto"/>
          <w:sz w:val="22"/>
          <w:szCs w:val="22"/>
        </w:rPr>
        <w:t xml:space="preserve"> (</w:t>
      </w:r>
      <w:r w:rsidR="00CB54AE">
        <w:rPr>
          <w:rFonts w:cs="Arial"/>
          <w:color w:val="auto"/>
          <w:sz w:val="22"/>
          <w:szCs w:val="22"/>
        </w:rPr>
        <w:t>Cash Asset figure</w:t>
      </w:r>
      <w:r w:rsidR="00B72533">
        <w:rPr>
          <w:rFonts w:cs="Arial"/>
          <w:color w:val="auto"/>
          <w:sz w:val="22"/>
          <w:szCs w:val="22"/>
        </w:rPr>
        <w:t xml:space="preserve"> changed from £37,164.58 to £67,164.58</w:t>
      </w:r>
      <w:r w:rsidR="00CB54AE">
        <w:rPr>
          <w:rFonts w:cs="Arial"/>
          <w:color w:val="auto"/>
          <w:sz w:val="22"/>
          <w:szCs w:val="22"/>
        </w:rPr>
        <w:t>)</w:t>
      </w:r>
      <w:r w:rsidR="00F52553">
        <w:rPr>
          <w:rFonts w:cs="Arial"/>
          <w:color w:val="auto"/>
          <w:sz w:val="22"/>
          <w:szCs w:val="22"/>
        </w:rPr>
        <w:t>.</w:t>
      </w:r>
      <w:r w:rsidRPr="00493180">
        <w:rPr>
          <w:rFonts w:cs="Arial"/>
          <w:color w:val="auto"/>
          <w:sz w:val="22"/>
          <w:szCs w:val="22"/>
        </w:rPr>
        <w:t xml:space="preserve"> </w:t>
      </w:r>
    </w:p>
    <w:p w:rsidR="005368DA" w:rsidRPr="00493180" w:rsidRDefault="005368DA" w:rsidP="005368DA">
      <w:pPr>
        <w:pStyle w:val="MediumGrid1-Accent21"/>
        <w:tabs>
          <w:tab w:val="left" w:pos="0"/>
          <w:tab w:val="left" w:pos="567"/>
        </w:tabs>
        <w:rPr>
          <w:rFonts w:cs="Arial"/>
          <w:color w:val="auto"/>
          <w:sz w:val="22"/>
          <w:szCs w:val="22"/>
        </w:rPr>
      </w:pPr>
    </w:p>
    <w:p w:rsidR="005368DA" w:rsidRPr="00493180" w:rsidRDefault="005368DA" w:rsidP="005368DA">
      <w:pPr>
        <w:pStyle w:val="MediumGrid1-Accent21"/>
        <w:numPr>
          <w:ilvl w:val="0"/>
          <w:numId w:val="2"/>
        </w:numPr>
        <w:tabs>
          <w:tab w:val="left" w:pos="0"/>
          <w:tab w:val="left" w:pos="567"/>
        </w:tabs>
        <w:ind w:left="567" w:hanging="567"/>
        <w:rPr>
          <w:rFonts w:cs="Arial"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>District and County Councillors’ reports: for information. (Items raised for decision will appear on the agenda for the next meeting.)</w:t>
      </w:r>
    </w:p>
    <w:p w:rsidR="005368DA" w:rsidRDefault="005368DA" w:rsidP="005368DA">
      <w:pPr>
        <w:pStyle w:val="MediumGrid1-Accent21"/>
        <w:numPr>
          <w:ilvl w:val="0"/>
          <w:numId w:val="3"/>
        </w:numPr>
        <w:tabs>
          <w:tab w:val="left" w:pos="0"/>
          <w:tab w:val="left" w:pos="567"/>
        </w:tabs>
        <w:rPr>
          <w:rFonts w:eastAsia="Times New Roman" w:cs="Arial"/>
          <w:color w:val="auto"/>
          <w:sz w:val="22"/>
          <w:szCs w:val="22"/>
          <w:lang w:val="en-US"/>
        </w:rPr>
      </w:pPr>
      <w:r w:rsidRPr="00493180">
        <w:rPr>
          <w:rFonts w:eastAsia="Times New Roman" w:cs="Arial"/>
          <w:color w:val="auto"/>
          <w:sz w:val="22"/>
          <w:szCs w:val="22"/>
          <w:lang w:val="en-US"/>
        </w:rPr>
        <w:t xml:space="preserve">CC </w:t>
      </w:r>
      <w:r>
        <w:rPr>
          <w:rFonts w:eastAsia="Times New Roman" w:cs="Arial"/>
          <w:color w:val="auto"/>
          <w:sz w:val="22"/>
          <w:szCs w:val="22"/>
          <w:lang w:val="en-US"/>
        </w:rPr>
        <w:t xml:space="preserve">Tucker </w:t>
      </w:r>
      <w:r w:rsidR="00E803BD">
        <w:rPr>
          <w:rFonts w:eastAsia="Times New Roman" w:cs="Arial"/>
          <w:color w:val="auto"/>
          <w:sz w:val="22"/>
          <w:szCs w:val="22"/>
          <w:lang w:val="en-US"/>
        </w:rPr>
        <w:t>advised that the budget for W.C.C and Wychavon will be reduced</w:t>
      </w:r>
    </w:p>
    <w:p w:rsidR="00E803BD" w:rsidRPr="00493180" w:rsidRDefault="006463EE" w:rsidP="005368DA">
      <w:pPr>
        <w:pStyle w:val="MediumGrid1-Accent21"/>
        <w:numPr>
          <w:ilvl w:val="0"/>
          <w:numId w:val="3"/>
        </w:numPr>
        <w:tabs>
          <w:tab w:val="left" w:pos="0"/>
          <w:tab w:val="left" w:pos="567"/>
        </w:tabs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color w:val="auto"/>
          <w:sz w:val="22"/>
          <w:szCs w:val="22"/>
          <w:lang w:val="en-US"/>
        </w:rPr>
        <w:t xml:space="preserve">Adrian Hardman, Leader of Worcestershire County Council </w:t>
      </w:r>
      <w:r w:rsidR="00E803BD">
        <w:rPr>
          <w:rFonts w:eastAsia="Times New Roman" w:cs="Arial"/>
          <w:color w:val="auto"/>
          <w:sz w:val="22"/>
          <w:szCs w:val="22"/>
          <w:lang w:val="en-US"/>
        </w:rPr>
        <w:t>has resigned</w:t>
      </w:r>
    </w:p>
    <w:p w:rsidR="005368DA" w:rsidRPr="00493180" w:rsidRDefault="00E803BD" w:rsidP="005368DA">
      <w:pPr>
        <w:pStyle w:val="MediumGrid1-Accent21"/>
        <w:numPr>
          <w:ilvl w:val="0"/>
          <w:numId w:val="3"/>
        </w:numPr>
        <w:tabs>
          <w:tab w:val="left" w:pos="0"/>
          <w:tab w:val="left" w:pos="567"/>
        </w:tabs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color w:val="auto"/>
          <w:sz w:val="22"/>
          <w:szCs w:val="22"/>
          <w:lang w:val="en-US"/>
        </w:rPr>
        <w:t xml:space="preserve">Strengthening the edges </w:t>
      </w:r>
      <w:r w:rsidR="006463EE">
        <w:rPr>
          <w:rFonts w:eastAsia="Times New Roman" w:cs="Arial"/>
          <w:color w:val="auto"/>
          <w:sz w:val="22"/>
          <w:szCs w:val="22"/>
          <w:lang w:val="en-US"/>
        </w:rPr>
        <w:t>of Long Lane is included within the budget</w:t>
      </w:r>
    </w:p>
    <w:p w:rsidR="005368DA" w:rsidRPr="00493180" w:rsidRDefault="00463375" w:rsidP="005368DA">
      <w:pPr>
        <w:pStyle w:val="MediumGrid1-Accent21"/>
        <w:numPr>
          <w:ilvl w:val="0"/>
          <w:numId w:val="3"/>
        </w:numPr>
        <w:tabs>
          <w:tab w:val="left" w:pos="0"/>
          <w:tab w:val="left" w:pos="567"/>
        </w:tabs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color w:val="auto"/>
          <w:sz w:val="22"/>
          <w:szCs w:val="22"/>
          <w:lang w:val="en-US"/>
        </w:rPr>
        <w:t>PC to pay for the trimming of the inside of Throckmorton Play Area hedge</w:t>
      </w:r>
    </w:p>
    <w:p w:rsidR="005368DA" w:rsidRDefault="00463375" w:rsidP="005368DA">
      <w:pPr>
        <w:pStyle w:val="MediumGrid1-Accent21"/>
        <w:numPr>
          <w:ilvl w:val="0"/>
          <w:numId w:val="3"/>
        </w:numPr>
        <w:tabs>
          <w:tab w:val="left" w:pos="0"/>
          <w:tab w:val="left" w:pos="567"/>
        </w:tabs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color w:val="auto"/>
          <w:sz w:val="22"/>
          <w:szCs w:val="22"/>
          <w:lang w:val="en-US"/>
        </w:rPr>
        <w:t>Request to consider cutting of all of verges in Throckmorton within the 30mph signs</w:t>
      </w:r>
    </w:p>
    <w:p w:rsidR="00463375" w:rsidRPr="00493180" w:rsidRDefault="00463375" w:rsidP="005368DA">
      <w:pPr>
        <w:pStyle w:val="MediumGrid1-Accent21"/>
        <w:numPr>
          <w:ilvl w:val="0"/>
          <w:numId w:val="3"/>
        </w:numPr>
        <w:tabs>
          <w:tab w:val="left" w:pos="0"/>
          <w:tab w:val="left" w:pos="567"/>
        </w:tabs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color w:val="auto"/>
          <w:sz w:val="22"/>
          <w:szCs w:val="22"/>
          <w:lang w:val="en-US"/>
        </w:rPr>
        <w:t>Request for Agenda and Minutes to be forwarded to LT</w:t>
      </w:r>
    </w:p>
    <w:p w:rsidR="005368DA" w:rsidRPr="00493180" w:rsidRDefault="005368DA" w:rsidP="005368DA">
      <w:pPr>
        <w:pStyle w:val="MediumGrid1-Accent21"/>
        <w:tabs>
          <w:tab w:val="left" w:pos="0"/>
          <w:tab w:val="left" w:pos="567"/>
        </w:tabs>
        <w:ind w:left="567"/>
        <w:rPr>
          <w:rFonts w:cs="Arial"/>
          <w:color w:val="auto"/>
          <w:sz w:val="22"/>
          <w:szCs w:val="22"/>
        </w:rPr>
      </w:pPr>
    </w:p>
    <w:p w:rsidR="005368DA" w:rsidRPr="00BD686E" w:rsidRDefault="005368DA" w:rsidP="005368DA">
      <w:pPr>
        <w:numPr>
          <w:ilvl w:val="0"/>
          <w:numId w:val="4"/>
        </w:numPr>
        <w:tabs>
          <w:tab w:val="left" w:pos="567"/>
        </w:tabs>
        <w:spacing w:after="60"/>
        <w:ind w:hanging="720"/>
        <w:rPr>
          <w:rFonts w:eastAsia="Times New Roman" w:cs="Arial"/>
          <w:color w:val="auto"/>
          <w:sz w:val="22"/>
          <w:szCs w:val="22"/>
          <w:lang w:val="en-US"/>
        </w:rPr>
      </w:pPr>
      <w:r w:rsidRPr="00BD686E">
        <w:rPr>
          <w:rFonts w:eastAsia="Times New Roman" w:cs="Arial"/>
          <w:bCs/>
          <w:color w:val="auto"/>
          <w:sz w:val="22"/>
          <w:szCs w:val="22"/>
          <w:lang w:val="en-US"/>
        </w:rPr>
        <w:t>Matters arising from the previous meeting: for information &amp; discussion</w:t>
      </w:r>
    </w:p>
    <w:p w:rsidR="005368DA" w:rsidRPr="00BD686E" w:rsidRDefault="005368DA" w:rsidP="005368DA">
      <w:pPr>
        <w:tabs>
          <w:tab w:val="left" w:pos="3705"/>
        </w:tabs>
        <w:spacing w:after="0"/>
        <w:ind w:left="1077"/>
        <w:rPr>
          <w:rFonts w:eastAsia="Times New Roman" w:cs="Arial"/>
          <w:color w:val="auto"/>
          <w:sz w:val="22"/>
          <w:szCs w:val="22"/>
          <w:lang w:val="en-US"/>
        </w:rPr>
      </w:pPr>
    </w:p>
    <w:p w:rsidR="00B92B26" w:rsidRPr="008055A5" w:rsidRDefault="00B72533" w:rsidP="009F19BF">
      <w:pPr>
        <w:numPr>
          <w:ilvl w:val="1"/>
          <w:numId w:val="4"/>
        </w:numPr>
        <w:tabs>
          <w:tab w:val="num" w:pos="1080"/>
          <w:tab w:val="left" w:pos="3705"/>
        </w:tabs>
        <w:spacing w:after="0"/>
        <w:ind w:left="1077" w:hanging="357"/>
        <w:rPr>
          <w:rFonts w:eastAsia="Times New Roman" w:cs="Arial"/>
          <w:color w:val="auto"/>
          <w:sz w:val="22"/>
          <w:szCs w:val="22"/>
          <w:lang w:val="en-US"/>
        </w:rPr>
      </w:pPr>
      <w:r w:rsidRPr="008055A5">
        <w:rPr>
          <w:rFonts w:eastAsia="Times New Roman" w:cs="Arial"/>
          <w:color w:val="auto"/>
          <w:sz w:val="22"/>
          <w:szCs w:val="22"/>
          <w:u w:val="single"/>
          <w:lang w:val="en-US"/>
        </w:rPr>
        <w:t>Village Shop</w:t>
      </w:r>
      <w:r w:rsidRPr="008055A5">
        <w:rPr>
          <w:rFonts w:eastAsia="Times New Roman" w:cs="Arial"/>
          <w:color w:val="auto"/>
          <w:sz w:val="22"/>
          <w:szCs w:val="22"/>
          <w:lang w:val="en-US"/>
        </w:rPr>
        <w:t xml:space="preserve"> </w:t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5368DA" w:rsidRP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B92B26" w:rsidRP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B92B26" w:rsidRP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B92B26" w:rsidRP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B92B26" w:rsidRP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B92B26" w:rsidRP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B92B26" w:rsidRP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B92B26" w:rsidRPr="008055A5">
        <w:rPr>
          <w:rFonts w:eastAsia="Times New Roman" w:cs="Arial"/>
          <w:color w:val="auto"/>
          <w:sz w:val="22"/>
          <w:szCs w:val="22"/>
          <w:lang w:val="en-US"/>
        </w:rPr>
        <w:tab/>
      </w:r>
    </w:p>
    <w:p w:rsidR="00B92B26" w:rsidRPr="00BD686E" w:rsidRDefault="008055A5" w:rsidP="003C43C6">
      <w:pPr>
        <w:tabs>
          <w:tab w:val="left" w:pos="3705"/>
        </w:tabs>
        <w:spacing w:after="0"/>
        <w:ind w:left="1077"/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color w:val="auto"/>
          <w:sz w:val="22"/>
          <w:szCs w:val="22"/>
          <w:lang w:val="en-US"/>
        </w:rPr>
        <w:t>It was agreed to send a c</w:t>
      </w:r>
      <w:r w:rsidR="00B92B26">
        <w:rPr>
          <w:rFonts w:eastAsia="Times New Roman" w:cs="Arial"/>
          <w:color w:val="auto"/>
          <w:sz w:val="22"/>
          <w:szCs w:val="22"/>
          <w:lang w:val="en-US"/>
        </w:rPr>
        <w:t>opy o</w:t>
      </w:r>
      <w:r>
        <w:rPr>
          <w:rFonts w:eastAsia="Times New Roman" w:cs="Arial"/>
          <w:color w:val="auto"/>
          <w:sz w:val="22"/>
          <w:szCs w:val="22"/>
          <w:lang w:val="en-US"/>
        </w:rPr>
        <w:t>f the SLA to be forwarded to Worcestershire County Council</w:t>
      </w:r>
      <w:r w:rsidR="00A17FA4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A17FA4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A17FA4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A17FA4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A17FA4"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 w:rsidR="00A17FA4">
        <w:rPr>
          <w:rFonts w:eastAsia="Times New Roman" w:cs="Arial"/>
          <w:color w:val="auto"/>
          <w:sz w:val="22"/>
          <w:szCs w:val="22"/>
          <w:lang w:val="en-US"/>
        </w:rPr>
        <w:t>EM</w:t>
      </w:r>
      <w:r w:rsidR="005368DA"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5368DA"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5368DA"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5368DA"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5368DA"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5368DA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5368DA">
        <w:rPr>
          <w:rFonts w:eastAsia="Times New Roman" w:cs="Arial"/>
          <w:color w:val="auto"/>
          <w:sz w:val="22"/>
          <w:szCs w:val="22"/>
          <w:lang w:val="en-US"/>
        </w:rPr>
        <w:tab/>
      </w:r>
    </w:p>
    <w:p w:rsidR="00B92B26" w:rsidRPr="00B92B26" w:rsidRDefault="008055A5" w:rsidP="008055A5">
      <w:pPr>
        <w:widowControl w:val="0"/>
        <w:autoSpaceDE w:val="0"/>
        <w:autoSpaceDN w:val="0"/>
        <w:adjustRightInd w:val="0"/>
        <w:ind w:left="10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 xml:space="preserve">New employee </w:t>
      </w:r>
      <w:r w:rsidR="00B92B26" w:rsidRPr="00B92B26">
        <w:rPr>
          <w:rFonts w:cs="Arial"/>
          <w:color w:val="000000" w:themeColor="text1"/>
          <w:sz w:val="22"/>
          <w:szCs w:val="22"/>
        </w:rPr>
        <w:t xml:space="preserve">has started work serving in </w:t>
      </w:r>
      <w:r>
        <w:rPr>
          <w:rFonts w:cs="Arial"/>
          <w:color w:val="000000" w:themeColor="text1"/>
          <w:sz w:val="22"/>
          <w:szCs w:val="22"/>
        </w:rPr>
        <w:t>the shop Monday to Friday. H</w:t>
      </w:r>
      <w:r w:rsidR="00B92B26" w:rsidRPr="00B92B26">
        <w:rPr>
          <w:rFonts w:cs="Arial"/>
          <w:color w:val="000000" w:themeColor="text1"/>
          <w:sz w:val="22"/>
          <w:szCs w:val="22"/>
        </w:rPr>
        <w:t>ours are 8.00 to 5.30</w:t>
      </w:r>
      <w:r>
        <w:rPr>
          <w:rFonts w:cs="Arial"/>
          <w:color w:val="000000" w:themeColor="text1"/>
          <w:sz w:val="22"/>
          <w:szCs w:val="22"/>
        </w:rPr>
        <w:t>,</w:t>
      </w:r>
      <w:r w:rsidR="00B92B26" w:rsidRPr="00B92B26">
        <w:rPr>
          <w:rFonts w:cs="Arial"/>
          <w:color w:val="000000" w:themeColor="text1"/>
          <w:sz w:val="22"/>
          <w:szCs w:val="22"/>
        </w:rPr>
        <w:t xml:space="preserve"> closed 1.00 to 1.30 for lunch.</w:t>
      </w:r>
    </w:p>
    <w:p w:rsidR="00B92B26" w:rsidRDefault="00B92B26" w:rsidP="008055A5">
      <w:pPr>
        <w:widowControl w:val="0"/>
        <w:autoSpaceDE w:val="0"/>
        <w:autoSpaceDN w:val="0"/>
        <w:adjustRightInd w:val="0"/>
        <w:ind w:left="10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Comments from the staff at the shop regarding the position of the new sign have been noted but no com</w:t>
      </w:r>
      <w:r w:rsidR="008055A5">
        <w:rPr>
          <w:rFonts w:cs="Arial"/>
          <w:color w:val="000000" w:themeColor="text1"/>
          <w:sz w:val="22"/>
          <w:szCs w:val="22"/>
        </w:rPr>
        <w:t>plaint has been received from the tenant</w:t>
      </w:r>
      <w:r w:rsidR="00CB54AE">
        <w:rPr>
          <w:rFonts w:cs="Arial"/>
          <w:color w:val="000000" w:themeColor="text1"/>
          <w:sz w:val="22"/>
          <w:szCs w:val="22"/>
        </w:rPr>
        <w:t>.</w:t>
      </w:r>
    </w:p>
    <w:p w:rsidR="00CB54AE" w:rsidRPr="00B92B26" w:rsidRDefault="00CB54AE" w:rsidP="00B92B26">
      <w:pPr>
        <w:widowControl w:val="0"/>
        <w:autoSpaceDE w:val="0"/>
        <w:autoSpaceDN w:val="0"/>
        <w:adjustRightInd w:val="0"/>
        <w:ind w:left="1077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A5 Permission would be needed for home deliveries, the PC would need to apply.</w:t>
      </w:r>
    </w:p>
    <w:p w:rsidR="005368DA" w:rsidRDefault="005368DA" w:rsidP="00CB54AE">
      <w:pPr>
        <w:tabs>
          <w:tab w:val="left" w:pos="3705"/>
        </w:tabs>
        <w:spacing w:after="0"/>
        <w:rPr>
          <w:rFonts w:eastAsia="Times New Roman" w:cs="Arial"/>
          <w:color w:val="auto"/>
          <w:sz w:val="22"/>
          <w:szCs w:val="22"/>
          <w:lang w:val="en-US"/>
        </w:rPr>
      </w:pPr>
    </w:p>
    <w:p w:rsidR="005368DA" w:rsidRPr="00BD686E" w:rsidRDefault="005368DA" w:rsidP="005368DA">
      <w:pPr>
        <w:tabs>
          <w:tab w:val="left" w:pos="3705"/>
        </w:tabs>
        <w:spacing w:after="0"/>
        <w:rPr>
          <w:rFonts w:eastAsia="Times New Roman" w:cs="Arial"/>
          <w:color w:val="auto"/>
          <w:sz w:val="22"/>
          <w:szCs w:val="22"/>
          <w:lang w:val="en-US"/>
        </w:rPr>
      </w:pPr>
    </w:p>
    <w:p w:rsidR="005368DA" w:rsidRPr="00BD686E" w:rsidRDefault="005368DA" w:rsidP="005368DA">
      <w:pPr>
        <w:numPr>
          <w:ilvl w:val="1"/>
          <w:numId w:val="4"/>
        </w:numPr>
        <w:tabs>
          <w:tab w:val="num" w:pos="1080"/>
          <w:tab w:val="left" w:pos="3705"/>
        </w:tabs>
        <w:spacing w:after="0"/>
        <w:ind w:left="1077" w:hanging="357"/>
        <w:rPr>
          <w:rFonts w:eastAsia="Times New Roman" w:cs="Arial"/>
          <w:color w:val="auto"/>
          <w:sz w:val="22"/>
          <w:szCs w:val="22"/>
          <w:lang w:val="en-US"/>
        </w:rPr>
      </w:pPr>
      <w:r w:rsidRPr="00BD686E">
        <w:rPr>
          <w:rFonts w:eastAsia="Times New Roman" w:cs="Arial"/>
          <w:color w:val="auto"/>
          <w:sz w:val="22"/>
          <w:szCs w:val="22"/>
          <w:u w:val="single"/>
          <w:lang w:val="en-US"/>
        </w:rPr>
        <w:t>Housemartins (Village Flat)</w:t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 w:rsidR="00A17FA4">
        <w:rPr>
          <w:rFonts w:eastAsia="Times New Roman" w:cs="Arial"/>
          <w:color w:val="auto"/>
          <w:sz w:val="22"/>
          <w:szCs w:val="22"/>
          <w:lang w:val="en-US"/>
        </w:rPr>
        <w:t>JD</w:t>
      </w:r>
    </w:p>
    <w:p w:rsidR="005368DA" w:rsidRDefault="008D71E7" w:rsidP="005368DA">
      <w:pPr>
        <w:tabs>
          <w:tab w:val="left" w:pos="3705"/>
        </w:tabs>
        <w:spacing w:after="0"/>
        <w:ind w:left="720"/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color w:val="auto"/>
          <w:sz w:val="22"/>
          <w:szCs w:val="22"/>
          <w:lang w:val="en-US"/>
        </w:rPr>
        <w:t xml:space="preserve">      </w:t>
      </w:r>
      <w:r w:rsidR="005368DA" w:rsidRPr="00BD686E">
        <w:rPr>
          <w:rFonts w:eastAsia="Times New Roman" w:cs="Arial"/>
          <w:color w:val="auto"/>
          <w:sz w:val="22"/>
          <w:szCs w:val="22"/>
          <w:lang w:val="en-US"/>
        </w:rPr>
        <w:t>Flooring in</w:t>
      </w:r>
      <w:r w:rsidR="00CB54AE">
        <w:rPr>
          <w:rFonts w:eastAsia="Times New Roman" w:cs="Arial"/>
          <w:color w:val="auto"/>
          <w:sz w:val="22"/>
          <w:szCs w:val="22"/>
          <w:lang w:val="en-US"/>
        </w:rPr>
        <w:t xml:space="preserve"> kitchen being replaced by KC</w:t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 xml:space="preserve"> Carpets</w:t>
      </w:r>
      <w:r w:rsidR="00CB54AE">
        <w:rPr>
          <w:rFonts w:eastAsia="Times New Roman" w:cs="Arial"/>
          <w:color w:val="auto"/>
          <w:sz w:val="22"/>
          <w:szCs w:val="22"/>
          <w:lang w:val="en-US"/>
        </w:rPr>
        <w:t xml:space="preserve"> in January.</w:t>
      </w:r>
    </w:p>
    <w:p w:rsidR="00CB54AE" w:rsidRPr="00BD686E" w:rsidRDefault="00CB54AE" w:rsidP="005368DA">
      <w:pPr>
        <w:tabs>
          <w:tab w:val="left" w:pos="3705"/>
        </w:tabs>
        <w:spacing w:after="0"/>
        <w:ind w:left="720"/>
        <w:rPr>
          <w:rFonts w:eastAsia="Times New Roman" w:cs="Arial"/>
          <w:color w:val="auto"/>
          <w:sz w:val="22"/>
          <w:szCs w:val="22"/>
          <w:lang w:val="en-US"/>
        </w:rPr>
      </w:pPr>
    </w:p>
    <w:p w:rsidR="005368DA" w:rsidRDefault="00133F4B" w:rsidP="005368DA">
      <w:pPr>
        <w:numPr>
          <w:ilvl w:val="1"/>
          <w:numId w:val="4"/>
        </w:numPr>
        <w:tabs>
          <w:tab w:val="num" w:pos="1080"/>
          <w:tab w:val="left" w:pos="3705"/>
        </w:tabs>
        <w:spacing w:after="0"/>
        <w:ind w:left="1077" w:hanging="357"/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color w:val="auto"/>
          <w:sz w:val="22"/>
          <w:szCs w:val="22"/>
          <w:u w:val="single"/>
          <w:lang w:val="en-US"/>
        </w:rPr>
        <w:t>PACT News / N</w:t>
      </w:r>
      <w:r w:rsidR="00CB54AE">
        <w:rPr>
          <w:rFonts w:eastAsia="Times New Roman" w:cs="Arial"/>
          <w:color w:val="auto"/>
          <w:sz w:val="22"/>
          <w:szCs w:val="22"/>
          <w:u w:val="single"/>
          <w:lang w:val="en-US"/>
        </w:rPr>
        <w:t>eighbourhood watch</w:t>
      </w:r>
      <w:r w:rsidR="005368DA"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5368DA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5368DA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CB54AE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B72533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B72533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5368DA" w:rsidRPr="00BD686E">
        <w:rPr>
          <w:rFonts w:eastAsia="Times New Roman" w:cs="Arial"/>
          <w:color w:val="auto"/>
          <w:sz w:val="22"/>
          <w:szCs w:val="22"/>
          <w:lang w:val="en-US"/>
        </w:rPr>
        <w:t>AR</w:t>
      </w:r>
    </w:p>
    <w:p w:rsidR="00B72533" w:rsidRPr="00B72533" w:rsidRDefault="00B72533" w:rsidP="00B72533">
      <w:pPr>
        <w:tabs>
          <w:tab w:val="left" w:pos="3705"/>
        </w:tabs>
        <w:spacing w:after="0"/>
        <w:ind w:left="1077"/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color w:val="auto"/>
          <w:sz w:val="22"/>
          <w:szCs w:val="22"/>
          <w:lang w:val="en-US"/>
        </w:rPr>
        <w:t>Awaiting dates from Simon Hall</w:t>
      </w:r>
    </w:p>
    <w:p w:rsidR="005F4090" w:rsidRDefault="005F4090" w:rsidP="005F4090">
      <w:pPr>
        <w:tabs>
          <w:tab w:val="left" w:pos="3705"/>
        </w:tabs>
        <w:spacing w:after="0"/>
        <w:ind w:left="1077"/>
        <w:rPr>
          <w:rFonts w:eastAsia="Times New Roman" w:cs="Arial"/>
          <w:color w:val="auto"/>
          <w:sz w:val="22"/>
          <w:szCs w:val="22"/>
          <w:lang w:val="en-US"/>
        </w:rPr>
      </w:pPr>
    </w:p>
    <w:p w:rsidR="005F4090" w:rsidRPr="00B72533" w:rsidRDefault="005F4090" w:rsidP="00B72533">
      <w:pPr>
        <w:numPr>
          <w:ilvl w:val="1"/>
          <w:numId w:val="4"/>
        </w:numPr>
        <w:tabs>
          <w:tab w:val="num" w:pos="1080"/>
          <w:tab w:val="left" w:pos="3705"/>
        </w:tabs>
        <w:spacing w:after="0"/>
        <w:ind w:left="1077" w:hanging="357"/>
        <w:rPr>
          <w:rFonts w:eastAsia="Times New Roman" w:cs="Arial"/>
          <w:color w:val="auto"/>
          <w:sz w:val="22"/>
          <w:szCs w:val="22"/>
          <w:u w:val="single"/>
          <w:lang w:val="en-US"/>
        </w:rPr>
      </w:pPr>
      <w:r w:rsidRPr="005F4090">
        <w:rPr>
          <w:rFonts w:eastAsia="Times New Roman" w:cs="Arial"/>
          <w:color w:val="auto"/>
          <w:sz w:val="22"/>
          <w:szCs w:val="22"/>
          <w:u w:val="single"/>
          <w:lang w:val="en-US"/>
        </w:rPr>
        <w:t>Nature Reserve/Footpaths/</w:t>
      </w:r>
      <w:r w:rsidR="004133D8">
        <w:rPr>
          <w:rFonts w:eastAsia="Times New Roman" w:cs="Arial"/>
          <w:color w:val="auto"/>
          <w:sz w:val="22"/>
          <w:szCs w:val="22"/>
          <w:u w:val="single"/>
          <w:lang w:val="en-US"/>
        </w:rPr>
        <w:t xml:space="preserve"> </w:t>
      </w:r>
      <w:r w:rsidRPr="005F4090">
        <w:rPr>
          <w:rFonts w:eastAsia="Times New Roman" w:cs="Arial"/>
          <w:color w:val="auto"/>
          <w:sz w:val="22"/>
          <w:szCs w:val="22"/>
          <w:u w:val="single"/>
          <w:lang w:val="en-US"/>
        </w:rPr>
        <w:t>Bridlepath</w:t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 xml:space="preserve"> </w:t>
      </w:r>
    </w:p>
    <w:p w:rsidR="008055A5" w:rsidRDefault="008055A5" w:rsidP="008055A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5F4090" w:rsidRPr="005F4090">
        <w:rPr>
          <w:rFonts w:ascii="Arial" w:hAnsi="Arial" w:cs="Arial"/>
          <w:color w:val="000000" w:themeColor="text1"/>
          <w:sz w:val="22"/>
          <w:szCs w:val="22"/>
        </w:rPr>
        <w:t>ome of the dead wood from the Nature Reserve, b</w:t>
      </w:r>
      <w:r>
        <w:rPr>
          <w:rFonts w:ascii="Arial" w:hAnsi="Arial" w:cs="Arial"/>
          <w:color w:val="000000" w:themeColor="text1"/>
          <w:sz w:val="22"/>
          <w:szCs w:val="22"/>
        </w:rPr>
        <w:t>ut further work required MA/RH</w:t>
      </w:r>
    </w:p>
    <w:p w:rsidR="005F4090" w:rsidRPr="00133F4B" w:rsidRDefault="005F4090" w:rsidP="008055A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Work has started on repairing t</w:t>
      </w:r>
      <w:r w:rsidRPr="005F4090">
        <w:rPr>
          <w:rFonts w:ascii="Arial" w:hAnsi="Arial" w:cs="Arial"/>
          <w:color w:val="000000" w:themeColor="text1"/>
          <w:sz w:val="22"/>
          <w:szCs w:val="22"/>
        </w:rPr>
        <w:t xml:space="preserve">he footpath between Paddock House and Pax off Broad Lane, </w:t>
      </w:r>
      <w:r>
        <w:rPr>
          <w:rFonts w:ascii="Arial" w:hAnsi="Arial" w:cs="Arial"/>
          <w:color w:val="000000" w:themeColor="text1"/>
          <w:sz w:val="22"/>
          <w:szCs w:val="22"/>
        </w:rPr>
        <w:t>to restore</w:t>
      </w:r>
      <w:r w:rsidRPr="005F4090">
        <w:rPr>
          <w:rFonts w:ascii="Arial" w:hAnsi="Arial" w:cs="Arial"/>
          <w:color w:val="000000" w:themeColor="text1"/>
          <w:sz w:val="22"/>
          <w:szCs w:val="22"/>
        </w:rPr>
        <w:t xml:space="preserve"> the bank above the drainage ditch</w:t>
      </w:r>
      <w:r>
        <w:rPr>
          <w:rFonts w:ascii="Arial" w:hAnsi="Arial" w:cs="Arial"/>
          <w:color w:val="000000" w:themeColor="text1"/>
          <w:sz w:val="22"/>
          <w:szCs w:val="22"/>
        </w:rPr>
        <w:t>. This</w:t>
      </w:r>
      <w:r w:rsidRPr="005F4090">
        <w:rPr>
          <w:rFonts w:ascii="Arial" w:hAnsi="Arial" w:cs="Arial"/>
          <w:color w:val="000000" w:themeColor="text1"/>
          <w:sz w:val="22"/>
          <w:szCs w:val="22"/>
        </w:rPr>
        <w:t xml:space="preserve"> should be completed by</w:t>
      </w:r>
      <w:r w:rsidR="008055A5">
        <w:rPr>
          <w:rFonts w:ascii="Arial" w:hAnsi="Arial" w:cs="Arial"/>
          <w:color w:val="000000" w:themeColor="text1"/>
          <w:sz w:val="22"/>
          <w:szCs w:val="22"/>
        </w:rPr>
        <w:t xml:space="preserve"> the end of January 2016. </w:t>
      </w:r>
      <w:r w:rsidR="008055A5">
        <w:rPr>
          <w:rFonts w:ascii="Arial" w:hAnsi="Arial" w:cs="Arial"/>
          <w:color w:val="000000" w:themeColor="text1"/>
          <w:sz w:val="22"/>
          <w:szCs w:val="22"/>
        </w:rPr>
        <w:tab/>
      </w:r>
      <w:r w:rsidR="008055A5">
        <w:rPr>
          <w:rFonts w:ascii="Arial" w:hAnsi="Arial" w:cs="Arial"/>
          <w:color w:val="000000" w:themeColor="text1"/>
          <w:sz w:val="22"/>
          <w:szCs w:val="22"/>
        </w:rPr>
        <w:tab/>
      </w:r>
      <w:r w:rsidR="008055A5">
        <w:rPr>
          <w:rFonts w:ascii="Arial" w:hAnsi="Arial" w:cs="Arial"/>
          <w:color w:val="000000" w:themeColor="text1"/>
          <w:sz w:val="22"/>
          <w:szCs w:val="22"/>
        </w:rPr>
        <w:tab/>
      </w:r>
      <w:r w:rsidR="008055A5">
        <w:rPr>
          <w:rFonts w:ascii="Arial" w:hAnsi="Arial" w:cs="Arial"/>
          <w:color w:val="000000" w:themeColor="text1"/>
          <w:sz w:val="22"/>
          <w:szCs w:val="22"/>
        </w:rPr>
        <w:tab/>
      </w:r>
      <w:r w:rsidRPr="005F40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55A5">
        <w:rPr>
          <w:rFonts w:ascii="Arial" w:hAnsi="Arial" w:cs="Arial"/>
          <w:color w:val="000000" w:themeColor="text1"/>
          <w:sz w:val="22"/>
          <w:szCs w:val="22"/>
        </w:rPr>
        <w:tab/>
      </w:r>
      <w:r w:rsidR="008055A5">
        <w:rPr>
          <w:rFonts w:ascii="Arial" w:hAnsi="Arial" w:cs="Arial"/>
          <w:color w:val="000000" w:themeColor="text1"/>
          <w:sz w:val="22"/>
          <w:szCs w:val="22"/>
        </w:rPr>
        <w:tab/>
      </w:r>
      <w:r w:rsidR="008055A5">
        <w:rPr>
          <w:rFonts w:ascii="Arial" w:hAnsi="Arial" w:cs="Arial"/>
          <w:color w:val="000000" w:themeColor="text1"/>
          <w:sz w:val="22"/>
          <w:szCs w:val="22"/>
        </w:rPr>
        <w:tab/>
      </w:r>
      <w:r w:rsidR="008055A5">
        <w:rPr>
          <w:rFonts w:ascii="Arial" w:hAnsi="Arial" w:cs="Arial"/>
          <w:color w:val="000000" w:themeColor="text1"/>
          <w:sz w:val="22"/>
          <w:szCs w:val="22"/>
        </w:rPr>
        <w:tab/>
      </w:r>
      <w:r w:rsidRPr="005F4090">
        <w:rPr>
          <w:rFonts w:ascii="Arial" w:hAnsi="Arial" w:cs="Arial"/>
          <w:color w:val="000000" w:themeColor="text1"/>
          <w:sz w:val="22"/>
          <w:szCs w:val="22"/>
        </w:rPr>
        <w:t>RH and RAG</w:t>
      </w:r>
      <w:r w:rsidR="00F4740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368DA" w:rsidRPr="00133F4B" w:rsidRDefault="005F4090" w:rsidP="00133F4B">
      <w:pPr>
        <w:pStyle w:val="ListParagrap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</w:p>
    <w:p w:rsidR="005368DA" w:rsidRPr="00BD686E" w:rsidRDefault="005368DA" w:rsidP="005368DA">
      <w:pPr>
        <w:numPr>
          <w:ilvl w:val="1"/>
          <w:numId w:val="4"/>
        </w:numPr>
        <w:tabs>
          <w:tab w:val="num" w:pos="1080"/>
          <w:tab w:val="left" w:pos="3705"/>
        </w:tabs>
        <w:spacing w:after="0"/>
        <w:ind w:left="1077" w:hanging="357"/>
        <w:rPr>
          <w:rFonts w:eastAsia="Times New Roman" w:cs="Arial"/>
          <w:color w:val="auto"/>
          <w:sz w:val="22"/>
          <w:szCs w:val="22"/>
          <w:u w:val="single"/>
          <w:lang w:val="en-US"/>
        </w:rPr>
      </w:pPr>
      <w:r w:rsidRPr="00BD686E">
        <w:rPr>
          <w:rFonts w:eastAsia="Times New Roman" w:cs="Arial"/>
          <w:color w:val="auto"/>
          <w:sz w:val="22"/>
          <w:szCs w:val="22"/>
          <w:u w:val="single"/>
          <w:lang w:val="en-US"/>
        </w:rPr>
        <w:t>Play Area</w:t>
      </w:r>
    </w:p>
    <w:p w:rsidR="005368DA" w:rsidRDefault="008D71E7" w:rsidP="00133F4B">
      <w:pPr>
        <w:tabs>
          <w:tab w:val="left" w:pos="3705"/>
        </w:tabs>
        <w:spacing w:after="0"/>
        <w:ind w:left="720"/>
        <w:contextualSpacing/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color w:val="auto"/>
          <w:sz w:val="22"/>
          <w:szCs w:val="22"/>
          <w:lang w:val="en-US"/>
        </w:rPr>
        <w:t xml:space="preserve">      </w:t>
      </w:r>
      <w:r w:rsidR="00CB54AE">
        <w:rPr>
          <w:rFonts w:eastAsia="Times New Roman" w:cs="Arial"/>
          <w:color w:val="auto"/>
          <w:sz w:val="22"/>
          <w:szCs w:val="22"/>
          <w:lang w:val="en-US"/>
        </w:rPr>
        <w:t>To</w:t>
      </w:r>
      <w:r w:rsidR="00305ED5">
        <w:rPr>
          <w:rFonts w:eastAsia="Times New Roman" w:cs="Arial"/>
          <w:color w:val="auto"/>
          <w:sz w:val="22"/>
          <w:szCs w:val="22"/>
          <w:lang w:val="en-US"/>
        </w:rPr>
        <w:t xml:space="preserve"> be inspected</w:t>
      </w:r>
      <w:r w:rsidR="00CB54AE">
        <w:rPr>
          <w:rFonts w:eastAsia="Times New Roman" w:cs="Arial"/>
          <w:color w:val="auto"/>
          <w:sz w:val="22"/>
          <w:szCs w:val="22"/>
          <w:lang w:val="en-US"/>
        </w:rPr>
        <w:t xml:space="preserve"> </w:t>
      </w:r>
      <w:r w:rsidR="00F47490">
        <w:rPr>
          <w:rFonts w:eastAsia="Times New Roman" w:cs="Arial"/>
          <w:color w:val="auto"/>
          <w:sz w:val="22"/>
          <w:szCs w:val="22"/>
          <w:lang w:val="en-US"/>
        </w:rPr>
        <w:t>and work undertaken</w:t>
      </w:r>
      <w:r w:rsidR="00F47402">
        <w:rPr>
          <w:rFonts w:eastAsia="Times New Roman" w:cs="Arial"/>
          <w:color w:val="auto"/>
          <w:sz w:val="22"/>
          <w:szCs w:val="22"/>
          <w:lang w:val="en-US"/>
        </w:rPr>
        <w:t>.</w:t>
      </w:r>
      <w:r w:rsidR="005368DA"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5368DA"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5368DA"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5368DA"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5368DA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CB54AE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5368DA" w:rsidRPr="00BD686E">
        <w:rPr>
          <w:rFonts w:eastAsia="Times New Roman" w:cs="Arial"/>
          <w:color w:val="auto"/>
          <w:sz w:val="22"/>
          <w:szCs w:val="22"/>
          <w:lang w:val="en-US"/>
        </w:rPr>
        <w:t>RH/DC</w:t>
      </w:r>
    </w:p>
    <w:p w:rsidR="00133F4B" w:rsidRPr="00BD686E" w:rsidRDefault="00133F4B" w:rsidP="00133F4B">
      <w:pPr>
        <w:tabs>
          <w:tab w:val="left" w:pos="3705"/>
        </w:tabs>
        <w:spacing w:after="0"/>
        <w:ind w:left="720"/>
        <w:contextualSpacing/>
        <w:rPr>
          <w:rFonts w:eastAsia="Times New Roman" w:cs="Arial"/>
          <w:color w:val="auto"/>
          <w:sz w:val="22"/>
          <w:szCs w:val="22"/>
          <w:lang w:val="en-US"/>
        </w:rPr>
      </w:pPr>
    </w:p>
    <w:p w:rsidR="005368DA" w:rsidRPr="00BD686E" w:rsidRDefault="005368DA" w:rsidP="005368DA">
      <w:pPr>
        <w:numPr>
          <w:ilvl w:val="1"/>
          <w:numId w:val="4"/>
        </w:numPr>
        <w:tabs>
          <w:tab w:val="num" w:pos="1080"/>
          <w:tab w:val="left" w:pos="3705"/>
        </w:tabs>
        <w:spacing w:after="0"/>
        <w:ind w:left="1077" w:hanging="357"/>
        <w:rPr>
          <w:rFonts w:eastAsia="Times New Roman" w:cs="Arial"/>
          <w:color w:val="auto"/>
          <w:sz w:val="22"/>
          <w:szCs w:val="22"/>
          <w:lang w:val="en-US"/>
        </w:rPr>
      </w:pPr>
      <w:r w:rsidRPr="00BD686E">
        <w:rPr>
          <w:rFonts w:eastAsia="Times New Roman" w:cs="Arial"/>
          <w:color w:val="auto"/>
          <w:sz w:val="22"/>
          <w:szCs w:val="22"/>
          <w:u w:val="single"/>
          <w:lang w:val="en-US"/>
        </w:rPr>
        <w:t>The Dolphin Inn</w:t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 xml:space="preserve"> </w:t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BD3273">
        <w:rPr>
          <w:rFonts w:eastAsia="Times New Roman" w:cs="Arial"/>
          <w:color w:val="auto"/>
          <w:sz w:val="22"/>
          <w:szCs w:val="22"/>
          <w:lang w:val="en-US"/>
        </w:rPr>
        <w:tab/>
      </w:r>
    </w:p>
    <w:p w:rsidR="008055A5" w:rsidRDefault="00D74F94" w:rsidP="00D74F94">
      <w:pPr>
        <w:tabs>
          <w:tab w:val="left" w:pos="3705"/>
        </w:tabs>
        <w:spacing w:after="0"/>
        <w:ind w:left="1134" w:hanging="141"/>
        <w:contextualSpacing/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color w:val="auto"/>
          <w:sz w:val="22"/>
          <w:szCs w:val="22"/>
          <w:lang w:val="en-US"/>
        </w:rPr>
        <w:t xml:space="preserve">  </w:t>
      </w:r>
      <w:r w:rsidR="008D71E7">
        <w:rPr>
          <w:rFonts w:eastAsia="Times New Roman" w:cs="Arial"/>
          <w:color w:val="auto"/>
          <w:sz w:val="22"/>
          <w:szCs w:val="22"/>
          <w:lang w:val="en-US"/>
        </w:rPr>
        <w:t xml:space="preserve">3 quotes </w:t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 xml:space="preserve">required </w:t>
      </w:r>
      <w:r w:rsidR="008D71E7">
        <w:rPr>
          <w:rFonts w:eastAsia="Times New Roman" w:cs="Arial"/>
          <w:color w:val="auto"/>
          <w:sz w:val="22"/>
          <w:szCs w:val="22"/>
          <w:lang w:val="en-US"/>
        </w:rPr>
        <w:t>for resurfacing work</w:t>
      </w:r>
      <w:r w:rsidR="00F47402">
        <w:rPr>
          <w:rFonts w:eastAsia="Times New Roman" w:cs="Arial"/>
          <w:color w:val="auto"/>
          <w:sz w:val="22"/>
          <w:szCs w:val="22"/>
          <w:lang w:val="en-US"/>
        </w:rPr>
        <w:t>.</w:t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ab/>
        <w:t>DC</w:t>
      </w:r>
    </w:p>
    <w:p w:rsidR="005368DA" w:rsidRDefault="00D74F94" w:rsidP="00D74F94">
      <w:pPr>
        <w:tabs>
          <w:tab w:val="left" w:pos="3705"/>
        </w:tabs>
        <w:spacing w:after="0"/>
        <w:ind w:left="1134" w:hanging="141"/>
        <w:contextualSpacing/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color w:val="auto"/>
          <w:sz w:val="22"/>
          <w:szCs w:val="22"/>
          <w:lang w:val="en-US"/>
        </w:rPr>
        <w:t xml:space="preserve"> </w:t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>It was agreed</w:t>
      </w:r>
      <w:r>
        <w:rPr>
          <w:rFonts w:eastAsia="Times New Roman" w:cs="Arial"/>
          <w:color w:val="auto"/>
          <w:sz w:val="22"/>
          <w:szCs w:val="22"/>
          <w:lang w:val="en-US"/>
        </w:rPr>
        <w:t xml:space="preserve"> to discuss </w:t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 xml:space="preserve">possible use of the outbuildings </w:t>
      </w:r>
      <w:r>
        <w:rPr>
          <w:rFonts w:eastAsia="Times New Roman" w:cs="Arial"/>
          <w:color w:val="auto"/>
          <w:sz w:val="22"/>
          <w:szCs w:val="22"/>
          <w:lang w:val="en-US"/>
        </w:rPr>
        <w:t xml:space="preserve">with </w:t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>Mr Jones</w:t>
      </w:r>
      <w:r w:rsidR="008055A5">
        <w:rPr>
          <w:rFonts w:eastAsia="Times New Roman" w:cs="Arial"/>
          <w:color w:val="auto"/>
          <w:sz w:val="22"/>
          <w:szCs w:val="22"/>
          <w:lang w:val="en-US"/>
        </w:rPr>
        <w:tab/>
        <w:t>NM</w:t>
      </w:r>
    </w:p>
    <w:p w:rsidR="008D71E7" w:rsidRPr="00BD686E" w:rsidRDefault="008D71E7" w:rsidP="005368DA">
      <w:pPr>
        <w:tabs>
          <w:tab w:val="left" w:pos="3705"/>
        </w:tabs>
        <w:spacing w:after="0"/>
        <w:ind w:left="720"/>
        <w:contextualSpacing/>
        <w:rPr>
          <w:rFonts w:eastAsia="Times New Roman" w:cs="Arial"/>
          <w:color w:val="auto"/>
          <w:sz w:val="22"/>
          <w:szCs w:val="22"/>
          <w:lang w:val="en-US"/>
        </w:rPr>
      </w:pPr>
    </w:p>
    <w:p w:rsidR="005368DA" w:rsidRDefault="005368DA" w:rsidP="005368DA">
      <w:pPr>
        <w:numPr>
          <w:ilvl w:val="1"/>
          <w:numId w:val="4"/>
        </w:numPr>
        <w:tabs>
          <w:tab w:val="num" w:pos="1080"/>
          <w:tab w:val="left" w:pos="3705"/>
        </w:tabs>
        <w:spacing w:after="0"/>
        <w:ind w:left="1077" w:hanging="357"/>
        <w:rPr>
          <w:rFonts w:eastAsia="Times New Roman" w:cs="Arial"/>
          <w:color w:val="auto"/>
          <w:sz w:val="22"/>
          <w:szCs w:val="22"/>
          <w:lang w:val="en-US"/>
        </w:rPr>
      </w:pPr>
      <w:r w:rsidRPr="00BD686E">
        <w:rPr>
          <w:rFonts w:eastAsia="Times New Roman" w:cs="Arial"/>
          <w:color w:val="auto"/>
          <w:sz w:val="22"/>
          <w:szCs w:val="22"/>
          <w:u w:val="single"/>
          <w:lang w:val="en-US"/>
        </w:rPr>
        <w:t>Lengthsman</w:t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</w:p>
    <w:p w:rsidR="00AB5CFD" w:rsidRDefault="008D71E7" w:rsidP="00AB5CFD">
      <w:pPr>
        <w:tabs>
          <w:tab w:val="left" w:pos="3705"/>
        </w:tabs>
        <w:spacing w:after="0"/>
        <w:ind w:left="1077"/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color w:val="auto"/>
          <w:sz w:val="22"/>
          <w:szCs w:val="22"/>
          <w:lang w:val="en-US"/>
        </w:rPr>
        <w:t xml:space="preserve">Mark Cole removed the VAS from Broad Lane, a work rota will be agreed. </w:t>
      </w:r>
      <w:r w:rsidR="00AB5CFD">
        <w:rPr>
          <w:rFonts w:eastAsia="Times New Roman" w:cs="Arial"/>
          <w:color w:val="auto"/>
          <w:sz w:val="22"/>
          <w:szCs w:val="22"/>
          <w:lang w:val="en-US"/>
        </w:rPr>
        <w:t>Charles Tucker has E</w:t>
      </w:r>
      <w:r>
        <w:rPr>
          <w:rFonts w:eastAsia="Times New Roman" w:cs="Arial"/>
          <w:color w:val="auto"/>
          <w:sz w:val="22"/>
          <w:szCs w:val="22"/>
          <w:lang w:val="en-US"/>
        </w:rPr>
        <w:t>xample of standard lengthsman work duties</w:t>
      </w:r>
      <w:r w:rsidR="00AB5CFD">
        <w:rPr>
          <w:rFonts w:eastAsia="Times New Roman" w:cs="Arial"/>
          <w:color w:val="auto"/>
          <w:sz w:val="22"/>
          <w:szCs w:val="22"/>
          <w:lang w:val="en-US"/>
        </w:rPr>
        <w:t xml:space="preserve"> distributed</w:t>
      </w:r>
      <w:r w:rsidR="00AB5CFD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AB5CFD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AB5CFD">
        <w:rPr>
          <w:rFonts w:eastAsia="Times New Roman" w:cs="Arial"/>
          <w:color w:val="auto"/>
          <w:sz w:val="22"/>
          <w:szCs w:val="22"/>
          <w:lang w:val="en-US"/>
        </w:rPr>
        <w:tab/>
        <w:t>CT/RH</w:t>
      </w:r>
      <w:r w:rsidR="00AB5CFD">
        <w:rPr>
          <w:rFonts w:eastAsia="Times New Roman" w:cs="Arial"/>
          <w:color w:val="auto"/>
          <w:sz w:val="22"/>
          <w:szCs w:val="22"/>
          <w:lang w:val="en-US"/>
        </w:rPr>
        <w:tab/>
      </w:r>
    </w:p>
    <w:p w:rsidR="00AB5CFD" w:rsidRDefault="00AB5CFD" w:rsidP="00AB5CFD">
      <w:pPr>
        <w:tabs>
          <w:tab w:val="left" w:pos="3705"/>
        </w:tabs>
        <w:spacing w:after="0"/>
        <w:ind w:left="1077"/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color w:val="auto"/>
          <w:sz w:val="22"/>
          <w:szCs w:val="22"/>
          <w:lang w:val="en-US"/>
        </w:rPr>
        <w:t>The possibility of blocked drainage pipes in Main Street and Broad Lane was discussed.</w:t>
      </w:r>
    </w:p>
    <w:p w:rsidR="004133D8" w:rsidRDefault="00AB5CFD" w:rsidP="00AB5CFD">
      <w:pPr>
        <w:tabs>
          <w:tab w:val="left" w:pos="3705"/>
        </w:tabs>
        <w:spacing w:after="0"/>
        <w:ind w:left="1077"/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color w:val="auto"/>
          <w:sz w:val="22"/>
          <w:szCs w:val="22"/>
          <w:lang w:val="en-US"/>
        </w:rPr>
        <w:t>It was agreed that the clerk would</w:t>
      </w:r>
      <w:r w:rsidR="008D71E7">
        <w:rPr>
          <w:rFonts w:eastAsia="Times New Roman" w:cs="Arial"/>
          <w:color w:val="auto"/>
          <w:sz w:val="22"/>
          <w:szCs w:val="22"/>
          <w:lang w:val="en-US"/>
        </w:rPr>
        <w:t xml:space="preserve"> review the tasks undertaken by previous lengthsman.</w:t>
      </w:r>
      <w:r>
        <w:rPr>
          <w:rFonts w:eastAsia="Times New Roman" w:cs="Arial"/>
          <w:color w:val="auto"/>
          <w:sz w:val="22"/>
          <w:szCs w:val="22"/>
          <w:lang w:val="en-US"/>
        </w:rPr>
        <w:t xml:space="preserve"> </w:t>
      </w:r>
    </w:p>
    <w:p w:rsidR="00133F4B" w:rsidRPr="008D71E7" w:rsidRDefault="00AB5CFD" w:rsidP="00AB5CFD">
      <w:pPr>
        <w:tabs>
          <w:tab w:val="left" w:pos="3705"/>
        </w:tabs>
        <w:spacing w:after="0"/>
        <w:ind w:left="1077"/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color w:val="auto"/>
          <w:sz w:val="22"/>
          <w:szCs w:val="22"/>
          <w:lang w:val="en-US"/>
        </w:rPr>
        <w:t>C</w:t>
      </w:r>
      <w:r w:rsidR="00D74F94">
        <w:rPr>
          <w:rFonts w:eastAsia="Times New Roman" w:cs="Arial"/>
          <w:color w:val="auto"/>
          <w:sz w:val="22"/>
          <w:szCs w:val="22"/>
          <w:lang w:val="en-US"/>
        </w:rPr>
        <w:t xml:space="preserve">ontact M Coles </w:t>
      </w:r>
      <w:r>
        <w:rPr>
          <w:rFonts w:eastAsia="Times New Roman" w:cs="Arial"/>
          <w:color w:val="auto"/>
          <w:sz w:val="22"/>
          <w:szCs w:val="22"/>
          <w:lang w:val="en-US"/>
        </w:rPr>
        <w:t>to arrange to jointly</w:t>
      </w:r>
      <w:r w:rsidR="00D74F94">
        <w:rPr>
          <w:rFonts w:eastAsia="Times New Roman" w:cs="Arial"/>
          <w:color w:val="auto"/>
          <w:sz w:val="22"/>
          <w:szCs w:val="22"/>
          <w:lang w:val="en-US"/>
        </w:rPr>
        <w:t xml:space="preserve"> walk the ditches.</w:t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  <w:t>EM/RH</w:t>
      </w:r>
    </w:p>
    <w:p w:rsidR="005368DA" w:rsidRPr="00BD686E" w:rsidRDefault="005368DA" w:rsidP="005368DA">
      <w:pPr>
        <w:tabs>
          <w:tab w:val="left" w:pos="3705"/>
        </w:tabs>
        <w:spacing w:after="0"/>
        <w:rPr>
          <w:rFonts w:eastAsia="Times New Roman" w:cs="Arial"/>
          <w:color w:val="auto"/>
          <w:sz w:val="22"/>
          <w:szCs w:val="22"/>
          <w:lang w:val="en-US"/>
        </w:rPr>
      </w:pPr>
    </w:p>
    <w:p w:rsidR="00133F4B" w:rsidRDefault="00133F4B" w:rsidP="005368DA">
      <w:pPr>
        <w:numPr>
          <w:ilvl w:val="1"/>
          <w:numId w:val="4"/>
        </w:numPr>
        <w:tabs>
          <w:tab w:val="num" w:pos="1080"/>
          <w:tab w:val="left" w:pos="3705"/>
        </w:tabs>
        <w:spacing w:after="0"/>
        <w:ind w:left="1077" w:hanging="357"/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color w:val="auto"/>
          <w:sz w:val="22"/>
          <w:szCs w:val="22"/>
          <w:u w:val="single"/>
          <w:lang w:val="en-US"/>
        </w:rPr>
        <w:t xml:space="preserve">Throckmorton Airfield Use </w:t>
      </w:r>
      <w:r w:rsidR="00D74F94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D74F94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D74F94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D74F94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D74F94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D74F94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D74F94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D74F94">
        <w:rPr>
          <w:rFonts w:eastAsia="Times New Roman" w:cs="Arial"/>
          <w:color w:val="auto"/>
          <w:sz w:val="22"/>
          <w:szCs w:val="22"/>
          <w:lang w:val="en-US"/>
        </w:rPr>
        <w:tab/>
        <w:t>LT</w:t>
      </w:r>
    </w:p>
    <w:p w:rsidR="00D74F94" w:rsidRPr="00D74F94" w:rsidRDefault="00D74F94" w:rsidP="00D74F94">
      <w:pPr>
        <w:tabs>
          <w:tab w:val="left" w:pos="3705"/>
        </w:tabs>
        <w:spacing w:after="0"/>
        <w:ind w:left="1077"/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color w:val="auto"/>
          <w:sz w:val="22"/>
          <w:szCs w:val="22"/>
          <w:lang w:val="en-US"/>
        </w:rPr>
        <w:t>Dates of major events to be obtained.</w:t>
      </w:r>
    </w:p>
    <w:p w:rsidR="00133F4B" w:rsidRPr="00133F4B" w:rsidRDefault="00133F4B" w:rsidP="00133F4B">
      <w:pPr>
        <w:tabs>
          <w:tab w:val="left" w:pos="3705"/>
        </w:tabs>
        <w:spacing w:after="0"/>
        <w:ind w:left="1077"/>
        <w:rPr>
          <w:rFonts w:eastAsia="Times New Roman" w:cs="Arial"/>
          <w:color w:val="auto"/>
          <w:sz w:val="22"/>
          <w:szCs w:val="22"/>
          <w:lang w:val="en-US"/>
        </w:rPr>
      </w:pPr>
    </w:p>
    <w:p w:rsidR="00133F4B" w:rsidRDefault="00133F4B" w:rsidP="005368DA">
      <w:pPr>
        <w:numPr>
          <w:ilvl w:val="1"/>
          <w:numId w:val="4"/>
        </w:numPr>
        <w:tabs>
          <w:tab w:val="num" w:pos="1080"/>
          <w:tab w:val="left" w:pos="3705"/>
        </w:tabs>
        <w:spacing w:after="0"/>
        <w:ind w:left="1077" w:hanging="357"/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color w:val="auto"/>
          <w:sz w:val="22"/>
          <w:szCs w:val="22"/>
          <w:u w:val="single"/>
          <w:lang w:val="en-US"/>
        </w:rPr>
        <w:t xml:space="preserve">Vehicle </w:t>
      </w:r>
      <w:r w:rsidRPr="00133F4B">
        <w:rPr>
          <w:rFonts w:eastAsia="Times New Roman" w:cs="Arial"/>
          <w:color w:val="auto"/>
          <w:sz w:val="22"/>
          <w:szCs w:val="22"/>
          <w:u w:val="single"/>
          <w:lang w:val="en-US"/>
        </w:rPr>
        <w:t xml:space="preserve">Activated </w:t>
      </w:r>
      <w:r>
        <w:rPr>
          <w:rFonts w:eastAsia="Times New Roman" w:cs="Arial"/>
          <w:color w:val="auto"/>
          <w:sz w:val="22"/>
          <w:szCs w:val="22"/>
          <w:u w:val="single"/>
          <w:lang w:val="en-US"/>
        </w:rPr>
        <w:t xml:space="preserve">Sign </w:t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</w:p>
    <w:p w:rsidR="00133F4B" w:rsidRDefault="00C33A60" w:rsidP="00E91690">
      <w:pPr>
        <w:pStyle w:val="ListParagraph"/>
        <w:ind w:left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 returned to </w:t>
      </w:r>
      <w:r w:rsidR="00E91690">
        <w:rPr>
          <w:rFonts w:ascii="Arial" w:hAnsi="Arial" w:cs="Arial"/>
          <w:sz w:val="22"/>
          <w:szCs w:val="22"/>
        </w:rPr>
        <w:t>Bishampton in March</w:t>
      </w:r>
    </w:p>
    <w:p w:rsidR="00E91690" w:rsidRPr="00E91690" w:rsidRDefault="00E91690" w:rsidP="00E91690">
      <w:pPr>
        <w:pStyle w:val="ListParagraph"/>
        <w:ind w:left="1077"/>
        <w:rPr>
          <w:rFonts w:ascii="Arial" w:hAnsi="Arial" w:cs="Arial"/>
          <w:sz w:val="22"/>
          <w:szCs w:val="22"/>
        </w:rPr>
      </w:pPr>
    </w:p>
    <w:p w:rsidR="00133F4B" w:rsidRPr="00357C72" w:rsidRDefault="00133F4B" w:rsidP="00357C72">
      <w:pPr>
        <w:numPr>
          <w:ilvl w:val="1"/>
          <w:numId w:val="4"/>
        </w:numPr>
        <w:tabs>
          <w:tab w:val="num" w:pos="1080"/>
          <w:tab w:val="left" w:pos="3705"/>
        </w:tabs>
        <w:spacing w:after="0"/>
        <w:ind w:left="1077" w:hanging="357"/>
        <w:rPr>
          <w:rFonts w:eastAsia="Times New Roman" w:cs="Arial"/>
          <w:color w:val="auto"/>
          <w:sz w:val="22"/>
          <w:szCs w:val="22"/>
          <w:lang w:val="en-US"/>
        </w:rPr>
      </w:pPr>
      <w:r w:rsidRPr="00133F4B">
        <w:rPr>
          <w:rFonts w:eastAsia="Times New Roman" w:cs="Arial"/>
          <w:color w:val="auto"/>
          <w:sz w:val="22"/>
          <w:szCs w:val="22"/>
          <w:u w:val="single"/>
          <w:lang w:val="en-US"/>
        </w:rPr>
        <w:t>Shorthorn Wood</w:t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  <w:t>CT</w:t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</w:p>
    <w:p w:rsidR="005368DA" w:rsidRPr="00BD686E" w:rsidRDefault="005368DA" w:rsidP="005368DA">
      <w:pPr>
        <w:numPr>
          <w:ilvl w:val="1"/>
          <w:numId w:val="4"/>
        </w:numPr>
        <w:tabs>
          <w:tab w:val="num" w:pos="1080"/>
          <w:tab w:val="left" w:pos="3705"/>
        </w:tabs>
        <w:spacing w:after="0"/>
        <w:ind w:left="1077" w:hanging="357"/>
        <w:rPr>
          <w:rFonts w:eastAsia="Times New Roman" w:cs="Arial"/>
          <w:color w:val="auto"/>
          <w:sz w:val="22"/>
          <w:szCs w:val="22"/>
          <w:lang w:val="en-US"/>
        </w:rPr>
      </w:pPr>
      <w:r w:rsidRPr="00133F4B">
        <w:rPr>
          <w:rFonts w:eastAsia="Times New Roman" w:cs="Arial"/>
          <w:color w:val="auto"/>
          <w:sz w:val="22"/>
          <w:szCs w:val="22"/>
          <w:u w:val="single"/>
          <w:lang w:val="en-US"/>
        </w:rPr>
        <w:t xml:space="preserve">Defibrillator </w:t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>RH</w:t>
      </w:r>
    </w:p>
    <w:p w:rsidR="005368DA" w:rsidRPr="00BD3273" w:rsidRDefault="00AB5CFD" w:rsidP="00BD3273">
      <w:pPr>
        <w:tabs>
          <w:tab w:val="left" w:pos="3705"/>
        </w:tabs>
        <w:spacing w:after="0"/>
        <w:ind w:left="1077"/>
        <w:rPr>
          <w:rFonts w:cs="Arial"/>
          <w:color w:val="auto"/>
          <w:sz w:val="22"/>
          <w:szCs w:val="22"/>
        </w:rPr>
      </w:pPr>
      <w:r>
        <w:rPr>
          <w:rFonts w:eastAsia="Times New Roman" w:cs="Arial"/>
          <w:color w:val="auto"/>
          <w:sz w:val="22"/>
          <w:szCs w:val="22"/>
          <w:lang w:val="en-US"/>
        </w:rPr>
        <w:t>It was agreed the clerk would</w:t>
      </w:r>
      <w:r w:rsidR="008D71E7">
        <w:rPr>
          <w:rFonts w:eastAsia="Times New Roman" w:cs="Arial"/>
          <w:color w:val="auto"/>
          <w:sz w:val="22"/>
          <w:szCs w:val="22"/>
          <w:lang w:val="en-US"/>
        </w:rPr>
        <w:t xml:space="preserve"> </w:t>
      </w:r>
      <w:r w:rsidR="00FB3552">
        <w:rPr>
          <w:rFonts w:eastAsia="Times New Roman" w:cs="Arial"/>
          <w:color w:val="auto"/>
          <w:sz w:val="22"/>
          <w:szCs w:val="22"/>
          <w:lang w:val="en-US"/>
        </w:rPr>
        <w:t>liaise</w:t>
      </w:r>
      <w:r w:rsidR="008D71E7">
        <w:rPr>
          <w:rFonts w:eastAsia="Times New Roman" w:cs="Arial"/>
          <w:color w:val="auto"/>
          <w:sz w:val="22"/>
          <w:szCs w:val="22"/>
          <w:lang w:val="en-US"/>
        </w:rPr>
        <w:t xml:space="preserve"> with Rich</w:t>
      </w:r>
      <w:r w:rsidR="002857F7">
        <w:rPr>
          <w:rFonts w:eastAsia="Times New Roman" w:cs="Arial"/>
          <w:color w:val="auto"/>
          <w:sz w:val="22"/>
          <w:szCs w:val="22"/>
          <w:lang w:val="en-US"/>
        </w:rPr>
        <w:t>ard Sheppa</w:t>
      </w:r>
      <w:r w:rsidR="00305ED5">
        <w:rPr>
          <w:rFonts w:eastAsia="Times New Roman" w:cs="Arial"/>
          <w:color w:val="auto"/>
          <w:sz w:val="22"/>
          <w:szCs w:val="22"/>
          <w:lang w:val="en-US"/>
        </w:rPr>
        <w:t>rd (</w:t>
      </w:r>
      <w:r w:rsidR="008D71E7">
        <w:rPr>
          <w:rFonts w:eastAsia="Times New Roman" w:cs="Arial"/>
          <w:color w:val="auto"/>
          <w:sz w:val="22"/>
          <w:szCs w:val="22"/>
          <w:lang w:val="en-US"/>
        </w:rPr>
        <w:t>First Responder) on what is required to obtain two sets of equipment. Use of the New Homes bonus scheme for partial payment was discussed.</w:t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  <w:t>EM/RH</w:t>
      </w:r>
    </w:p>
    <w:p w:rsidR="005368DA" w:rsidRPr="00BD686E" w:rsidRDefault="00E91690" w:rsidP="005368DA">
      <w:pPr>
        <w:numPr>
          <w:ilvl w:val="1"/>
          <w:numId w:val="4"/>
        </w:numPr>
        <w:tabs>
          <w:tab w:val="num" w:pos="1080"/>
          <w:tab w:val="left" w:pos="3705"/>
        </w:tabs>
        <w:spacing w:after="0"/>
        <w:ind w:left="1077" w:hanging="357"/>
        <w:rPr>
          <w:rFonts w:eastAsia="Times New Roman" w:cs="Arial"/>
          <w:color w:val="auto"/>
          <w:sz w:val="22"/>
          <w:szCs w:val="22"/>
          <w:u w:val="single"/>
          <w:lang w:val="en-US"/>
        </w:rPr>
      </w:pPr>
      <w:r>
        <w:rPr>
          <w:rFonts w:eastAsia="Times New Roman" w:cs="Arial"/>
          <w:color w:val="auto"/>
          <w:sz w:val="22"/>
          <w:szCs w:val="22"/>
          <w:u w:val="single"/>
          <w:lang w:val="en-US"/>
        </w:rPr>
        <w:lastRenderedPageBreak/>
        <w:t xml:space="preserve">Trees in Throckmorton </w:t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</w:r>
      <w:r>
        <w:rPr>
          <w:rFonts w:eastAsia="Times New Roman" w:cs="Arial"/>
          <w:color w:val="auto"/>
          <w:sz w:val="22"/>
          <w:szCs w:val="22"/>
          <w:lang w:val="en-US"/>
        </w:rPr>
        <w:tab/>
        <w:t>CT</w:t>
      </w:r>
      <w:r w:rsidR="00BD3273">
        <w:rPr>
          <w:rFonts w:eastAsia="Times New Roman" w:cs="Arial"/>
          <w:color w:val="auto"/>
          <w:sz w:val="22"/>
          <w:szCs w:val="22"/>
          <w:lang w:val="en-US"/>
        </w:rPr>
        <w:t>/EM</w:t>
      </w:r>
    </w:p>
    <w:p w:rsidR="005368DA" w:rsidRPr="00BD686E" w:rsidRDefault="00BD3273" w:rsidP="00BD3273">
      <w:pPr>
        <w:tabs>
          <w:tab w:val="left" w:pos="3705"/>
        </w:tabs>
        <w:spacing w:after="0"/>
        <w:ind w:left="1077"/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color w:val="auto"/>
          <w:sz w:val="22"/>
          <w:szCs w:val="22"/>
          <w:lang w:val="en-US"/>
        </w:rPr>
        <w:t>3 quotes discussed, it was agreed to add</w:t>
      </w:r>
      <w:r w:rsidR="00305ED5">
        <w:rPr>
          <w:rFonts w:eastAsia="Times New Roman" w:cs="Arial"/>
          <w:color w:val="auto"/>
          <w:sz w:val="22"/>
          <w:szCs w:val="22"/>
          <w:lang w:val="en-US"/>
        </w:rPr>
        <w:t xml:space="preserve"> </w:t>
      </w:r>
      <w:r w:rsidR="005F4090">
        <w:rPr>
          <w:rFonts w:eastAsia="Times New Roman" w:cs="Arial"/>
          <w:color w:val="auto"/>
          <w:sz w:val="22"/>
          <w:szCs w:val="22"/>
          <w:lang w:val="en-US"/>
        </w:rPr>
        <w:t>£</w:t>
      </w:r>
      <w:r w:rsidR="00E91690">
        <w:rPr>
          <w:rFonts w:eastAsia="Times New Roman" w:cs="Arial"/>
          <w:color w:val="auto"/>
          <w:sz w:val="22"/>
          <w:szCs w:val="22"/>
          <w:lang w:val="en-US"/>
        </w:rPr>
        <w:t xml:space="preserve">800 </w:t>
      </w:r>
      <w:r>
        <w:rPr>
          <w:rFonts w:eastAsia="Times New Roman" w:cs="Arial"/>
          <w:color w:val="auto"/>
          <w:sz w:val="22"/>
          <w:szCs w:val="22"/>
          <w:lang w:val="en-US"/>
        </w:rPr>
        <w:t xml:space="preserve">to </w:t>
      </w:r>
      <w:r w:rsidR="00E91690">
        <w:rPr>
          <w:rFonts w:eastAsia="Times New Roman" w:cs="Arial"/>
          <w:color w:val="auto"/>
          <w:sz w:val="22"/>
          <w:szCs w:val="22"/>
          <w:lang w:val="en-US"/>
        </w:rPr>
        <w:t xml:space="preserve">the Budget. </w:t>
      </w:r>
      <w:r>
        <w:rPr>
          <w:rFonts w:eastAsia="Times New Roman" w:cs="Arial"/>
          <w:color w:val="auto"/>
          <w:sz w:val="22"/>
          <w:szCs w:val="22"/>
          <w:lang w:val="en-US"/>
        </w:rPr>
        <w:t>Place order and undertake work</w:t>
      </w:r>
      <w:r w:rsidR="00E91690">
        <w:rPr>
          <w:rFonts w:eastAsia="Times New Roman" w:cs="Arial"/>
          <w:color w:val="auto"/>
          <w:sz w:val="22"/>
          <w:szCs w:val="22"/>
          <w:lang w:val="en-US"/>
        </w:rPr>
        <w:t>.</w:t>
      </w:r>
      <w:r w:rsidR="005F4090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5F4090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5368DA"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5368DA" w:rsidRPr="00BD686E">
        <w:rPr>
          <w:rFonts w:eastAsia="Times New Roman" w:cs="Arial"/>
          <w:color w:val="auto"/>
          <w:sz w:val="22"/>
          <w:szCs w:val="22"/>
          <w:lang w:val="en-US"/>
        </w:rPr>
        <w:tab/>
      </w:r>
      <w:r w:rsidR="005368DA">
        <w:rPr>
          <w:rFonts w:eastAsia="Times New Roman" w:cs="Arial"/>
          <w:color w:val="auto"/>
          <w:sz w:val="22"/>
          <w:szCs w:val="22"/>
          <w:lang w:val="en-US"/>
        </w:rPr>
        <w:tab/>
      </w:r>
    </w:p>
    <w:p w:rsidR="005368DA" w:rsidRPr="00BD686E" w:rsidRDefault="005368DA" w:rsidP="005368DA">
      <w:pPr>
        <w:numPr>
          <w:ilvl w:val="1"/>
          <w:numId w:val="4"/>
        </w:numPr>
        <w:tabs>
          <w:tab w:val="num" w:pos="1080"/>
          <w:tab w:val="left" w:pos="3705"/>
        </w:tabs>
        <w:spacing w:after="0"/>
        <w:ind w:left="1077" w:hanging="357"/>
        <w:rPr>
          <w:rFonts w:eastAsia="Times New Roman" w:cs="Arial"/>
          <w:color w:val="auto"/>
          <w:sz w:val="22"/>
          <w:szCs w:val="22"/>
          <w:u w:val="single"/>
          <w:lang w:val="en-US"/>
        </w:rPr>
      </w:pPr>
      <w:r w:rsidRPr="00BD686E">
        <w:rPr>
          <w:rFonts w:eastAsia="Times New Roman" w:cs="Arial"/>
          <w:color w:val="auto"/>
          <w:sz w:val="22"/>
          <w:szCs w:val="22"/>
          <w:u w:val="single"/>
          <w:lang w:val="en-US"/>
        </w:rPr>
        <w:t>Telephone box</w:t>
      </w:r>
    </w:p>
    <w:p w:rsidR="005368DA" w:rsidRPr="00BD686E" w:rsidRDefault="00E91690" w:rsidP="00E91690">
      <w:pPr>
        <w:tabs>
          <w:tab w:val="left" w:pos="3705"/>
        </w:tabs>
        <w:spacing w:after="0"/>
        <w:ind w:left="1077"/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color w:val="auto"/>
          <w:sz w:val="22"/>
          <w:szCs w:val="22"/>
          <w:lang w:val="en-US"/>
        </w:rPr>
        <w:t>To be reviewed in the Spring.</w:t>
      </w:r>
    </w:p>
    <w:p w:rsidR="005368DA" w:rsidRPr="00BD686E" w:rsidRDefault="005368DA" w:rsidP="005368DA">
      <w:pPr>
        <w:spacing w:after="0"/>
        <w:rPr>
          <w:rFonts w:eastAsia="Times New Roman" w:cs="Arial"/>
          <w:color w:val="auto"/>
          <w:sz w:val="22"/>
          <w:szCs w:val="22"/>
          <w:lang w:val="en-US"/>
        </w:rPr>
      </w:pPr>
    </w:p>
    <w:p w:rsidR="005368DA" w:rsidRPr="00BD686E" w:rsidRDefault="005368DA" w:rsidP="005368DA">
      <w:pPr>
        <w:spacing w:after="0"/>
        <w:rPr>
          <w:rFonts w:eastAsia="Times New Roman" w:cs="Arial"/>
          <w:color w:val="auto"/>
          <w:sz w:val="22"/>
          <w:szCs w:val="22"/>
          <w:lang w:val="en-US"/>
        </w:rPr>
      </w:pPr>
    </w:p>
    <w:p w:rsidR="005368DA" w:rsidRPr="00BD686E" w:rsidRDefault="005368DA" w:rsidP="005368DA">
      <w:pPr>
        <w:numPr>
          <w:ilvl w:val="0"/>
          <w:numId w:val="1"/>
        </w:numPr>
        <w:spacing w:after="0"/>
        <w:ind w:left="567" w:hanging="567"/>
        <w:rPr>
          <w:rFonts w:eastAsia="Times New Roman" w:cs="Arial"/>
          <w:b/>
          <w:color w:val="auto"/>
          <w:sz w:val="22"/>
          <w:szCs w:val="22"/>
          <w:lang w:val="en-US"/>
        </w:rPr>
      </w:pPr>
      <w:r w:rsidRPr="00BD686E">
        <w:rPr>
          <w:rFonts w:eastAsia="Times New Roman" w:cs="Arial"/>
          <w:b/>
          <w:color w:val="auto"/>
          <w:sz w:val="22"/>
          <w:szCs w:val="22"/>
          <w:lang w:val="en-US"/>
        </w:rPr>
        <w:t xml:space="preserve">Finance </w:t>
      </w:r>
    </w:p>
    <w:p w:rsidR="005368DA" w:rsidRPr="00BD686E" w:rsidRDefault="005368DA" w:rsidP="005368DA">
      <w:pPr>
        <w:numPr>
          <w:ilvl w:val="1"/>
          <w:numId w:val="1"/>
        </w:numPr>
        <w:spacing w:after="0"/>
        <w:ind w:left="1495"/>
        <w:contextualSpacing/>
        <w:rPr>
          <w:rFonts w:eastAsia="Times New Roman" w:cs="Arial"/>
          <w:color w:val="auto"/>
          <w:sz w:val="22"/>
          <w:szCs w:val="22"/>
          <w:lang w:val="en-US"/>
        </w:rPr>
      </w:pPr>
      <w:r w:rsidRPr="00BD686E">
        <w:rPr>
          <w:rFonts w:eastAsia="Times New Roman" w:cs="Arial"/>
          <w:color w:val="auto"/>
          <w:sz w:val="22"/>
          <w:szCs w:val="22"/>
          <w:lang w:val="en-US"/>
        </w:rPr>
        <w:t xml:space="preserve">To view the bank reconciliation &amp; approve Cheques for payment </w:t>
      </w:r>
      <w:r w:rsidR="00305ED5">
        <w:rPr>
          <w:rFonts w:eastAsia="Times New Roman" w:cs="Arial"/>
          <w:color w:val="auto"/>
          <w:sz w:val="22"/>
          <w:szCs w:val="22"/>
          <w:lang w:val="en-US"/>
        </w:rPr>
        <w:t>as well as approve payment made</w:t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 xml:space="preserve"> during the month</w:t>
      </w:r>
    </w:p>
    <w:p w:rsidR="005368DA" w:rsidRPr="00BD686E" w:rsidRDefault="00632F09" w:rsidP="005368DA">
      <w:pPr>
        <w:numPr>
          <w:ilvl w:val="1"/>
          <w:numId w:val="1"/>
        </w:numPr>
        <w:spacing w:after="0"/>
        <w:ind w:left="1495"/>
        <w:contextualSpacing/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color w:val="auto"/>
          <w:sz w:val="22"/>
          <w:szCs w:val="22"/>
          <w:lang w:val="en-US"/>
        </w:rPr>
        <w:t>The b</w:t>
      </w:r>
      <w:r w:rsidR="00A21CEA">
        <w:rPr>
          <w:rFonts w:eastAsia="Times New Roman" w:cs="Arial"/>
          <w:color w:val="auto"/>
          <w:sz w:val="22"/>
          <w:szCs w:val="22"/>
          <w:lang w:val="en-US"/>
        </w:rPr>
        <w:t>udget was approved.</w:t>
      </w:r>
    </w:p>
    <w:p w:rsidR="005368DA" w:rsidRPr="00BD686E" w:rsidRDefault="005368DA" w:rsidP="00E91690">
      <w:pPr>
        <w:spacing w:after="0"/>
        <w:contextualSpacing/>
        <w:rPr>
          <w:rFonts w:eastAsia="Times New Roman" w:cs="Arial"/>
          <w:color w:val="auto"/>
          <w:sz w:val="22"/>
          <w:szCs w:val="22"/>
          <w:lang w:val="en-US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559"/>
      </w:tblGrid>
      <w:tr w:rsidR="005368DA" w:rsidRPr="00493180" w:rsidTr="00DA4DC7">
        <w:tc>
          <w:tcPr>
            <w:tcW w:w="6946" w:type="dxa"/>
            <w:shd w:val="clear" w:color="auto" w:fill="auto"/>
          </w:tcPr>
          <w:p w:rsidR="005368DA" w:rsidRPr="00BD686E" w:rsidRDefault="005368DA" w:rsidP="00DA4DC7">
            <w:pPr>
              <w:spacing w:after="0"/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5368DA" w:rsidRPr="00BD686E" w:rsidRDefault="005368DA" w:rsidP="00DA4DC7">
            <w:pPr>
              <w:spacing w:after="0"/>
              <w:jc w:val="center"/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  <w:r w:rsidRPr="00BD686E"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£</w:t>
            </w:r>
          </w:p>
        </w:tc>
      </w:tr>
      <w:tr w:rsidR="005368DA" w:rsidRPr="00493180" w:rsidTr="00DA4DC7">
        <w:tc>
          <w:tcPr>
            <w:tcW w:w="6946" w:type="dxa"/>
            <w:shd w:val="clear" w:color="auto" w:fill="auto"/>
          </w:tcPr>
          <w:p w:rsidR="005368DA" w:rsidRPr="00BD686E" w:rsidRDefault="005368DA" w:rsidP="00DA4DC7">
            <w:pPr>
              <w:spacing w:after="0"/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  <w:r w:rsidRPr="00BD686E"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 xml:space="preserve">Current Account balance as </w:t>
            </w:r>
            <w:r w:rsidR="002120B8"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at 31</w:t>
            </w:r>
            <w:r w:rsidR="002120B8" w:rsidRPr="002120B8">
              <w:rPr>
                <w:rFonts w:eastAsia="Times New Roman" w:cs="Arial"/>
                <w:color w:val="auto"/>
                <w:sz w:val="22"/>
                <w:szCs w:val="22"/>
                <w:vertAlign w:val="superscript"/>
                <w:lang w:val="en-US"/>
              </w:rPr>
              <w:t>st</w:t>
            </w:r>
            <w:r w:rsidR="002120B8"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 xml:space="preserve"> December </w:t>
            </w:r>
          </w:p>
        </w:tc>
        <w:tc>
          <w:tcPr>
            <w:tcW w:w="1559" w:type="dxa"/>
            <w:shd w:val="clear" w:color="auto" w:fill="auto"/>
          </w:tcPr>
          <w:p w:rsidR="005368DA" w:rsidRPr="00BD686E" w:rsidRDefault="002120B8" w:rsidP="00DA4DC7">
            <w:pPr>
              <w:spacing w:after="0"/>
              <w:jc w:val="right"/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24,979.00</w:t>
            </w:r>
          </w:p>
        </w:tc>
      </w:tr>
      <w:tr w:rsidR="005368DA" w:rsidRPr="00493180" w:rsidTr="00DA4DC7">
        <w:tc>
          <w:tcPr>
            <w:tcW w:w="6946" w:type="dxa"/>
            <w:shd w:val="clear" w:color="auto" w:fill="auto"/>
          </w:tcPr>
          <w:p w:rsidR="005368DA" w:rsidRPr="00BD686E" w:rsidRDefault="005368DA" w:rsidP="00DA4DC7">
            <w:pPr>
              <w:spacing w:after="0"/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  <w:r w:rsidRPr="00BD686E"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Savings Account</w:t>
            </w:r>
          </w:p>
        </w:tc>
        <w:tc>
          <w:tcPr>
            <w:tcW w:w="1559" w:type="dxa"/>
            <w:shd w:val="clear" w:color="auto" w:fill="auto"/>
          </w:tcPr>
          <w:p w:rsidR="005368DA" w:rsidRPr="00BD686E" w:rsidRDefault="002120B8" w:rsidP="002120B8">
            <w:pPr>
              <w:spacing w:after="0"/>
              <w:jc w:val="right"/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6,534.54</w:t>
            </w:r>
          </w:p>
        </w:tc>
      </w:tr>
      <w:tr w:rsidR="005368DA" w:rsidRPr="00493180" w:rsidTr="00DA4DC7">
        <w:tc>
          <w:tcPr>
            <w:tcW w:w="6946" w:type="dxa"/>
            <w:shd w:val="clear" w:color="auto" w:fill="auto"/>
          </w:tcPr>
          <w:p w:rsidR="005368DA" w:rsidRPr="00BD686E" w:rsidRDefault="005368DA" w:rsidP="00DA4DC7">
            <w:pPr>
              <w:spacing w:after="0"/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  <w:r w:rsidRPr="00BD686E"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Special savings</w:t>
            </w:r>
          </w:p>
        </w:tc>
        <w:tc>
          <w:tcPr>
            <w:tcW w:w="1559" w:type="dxa"/>
            <w:shd w:val="clear" w:color="auto" w:fill="auto"/>
          </w:tcPr>
          <w:p w:rsidR="005368DA" w:rsidRPr="00BD686E" w:rsidRDefault="005368DA" w:rsidP="00DA4DC7">
            <w:pPr>
              <w:spacing w:after="0"/>
              <w:jc w:val="right"/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  <w:r w:rsidRPr="00BD686E"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30,000.00</w:t>
            </w:r>
          </w:p>
        </w:tc>
      </w:tr>
      <w:tr w:rsidR="005368DA" w:rsidRPr="00493180" w:rsidTr="00DA4DC7">
        <w:tc>
          <w:tcPr>
            <w:tcW w:w="6946" w:type="dxa"/>
            <w:shd w:val="clear" w:color="auto" w:fill="auto"/>
          </w:tcPr>
          <w:p w:rsidR="005368DA" w:rsidRPr="00BD686E" w:rsidRDefault="005368DA" w:rsidP="00DA4DC7">
            <w:pPr>
              <w:spacing w:after="0"/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  <w:r w:rsidRPr="00BD686E"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Total cash assets for the PC stand at</w:t>
            </w:r>
          </w:p>
        </w:tc>
        <w:tc>
          <w:tcPr>
            <w:tcW w:w="1559" w:type="dxa"/>
            <w:shd w:val="clear" w:color="auto" w:fill="auto"/>
          </w:tcPr>
          <w:p w:rsidR="005368DA" w:rsidRPr="00BD686E" w:rsidRDefault="00431A66" w:rsidP="00DA4DC7">
            <w:pPr>
              <w:spacing w:after="0"/>
              <w:jc w:val="right"/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  <w:r w:rsidRPr="00431A66"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6</w:t>
            </w:r>
            <w:r w:rsidR="002120B8"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1,514.54</w:t>
            </w:r>
          </w:p>
        </w:tc>
      </w:tr>
      <w:tr w:rsidR="005368DA" w:rsidRPr="00493180" w:rsidTr="00DA4DC7">
        <w:tc>
          <w:tcPr>
            <w:tcW w:w="6946" w:type="dxa"/>
            <w:shd w:val="clear" w:color="auto" w:fill="auto"/>
          </w:tcPr>
          <w:p w:rsidR="005368DA" w:rsidRPr="00BD686E" w:rsidRDefault="005368DA" w:rsidP="00DA4DC7">
            <w:pPr>
              <w:spacing w:after="0"/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5368DA" w:rsidRPr="00BD686E" w:rsidRDefault="005368DA" w:rsidP="00DA4DC7">
            <w:pPr>
              <w:spacing w:after="0"/>
              <w:jc w:val="right"/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</w:p>
        </w:tc>
      </w:tr>
      <w:tr w:rsidR="005368DA" w:rsidRPr="00493180" w:rsidTr="00DA4DC7">
        <w:tc>
          <w:tcPr>
            <w:tcW w:w="6946" w:type="dxa"/>
            <w:shd w:val="clear" w:color="auto" w:fill="auto"/>
          </w:tcPr>
          <w:p w:rsidR="005368DA" w:rsidRPr="00BD686E" w:rsidRDefault="005368DA" w:rsidP="00DA4DC7">
            <w:pPr>
              <w:spacing w:after="0"/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  <w:r w:rsidRPr="00BD686E"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L Jones (deposit) fixed for 6 mo</w:t>
            </w:r>
            <w:r w:rsidR="003E64A7"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n</w:t>
            </w:r>
            <w:r w:rsidRPr="00BD686E"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ths @ 0.7% interest</w:t>
            </w:r>
          </w:p>
        </w:tc>
        <w:tc>
          <w:tcPr>
            <w:tcW w:w="1559" w:type="dxa"/>
            <w:shd w:val="clear" w:color="auto" w:fill="auto"/>
          </w:tcPr>
          <w:p w:rsidR="005368DA" w:rsidRPr="00BD686E" w:rsidRDefault="005368DA" w:rsidP="00DA4DC7">
            <w:pPr>
              <w:spacing w:after="0"/>
              <w:jc w:val="right"/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  <w:r w:rsidRPr="00BD686E"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13,123.44</w:t>
            </w:r>
          </w:p>
        </w:tc>
      </w:tr>
    </w:tbl>
    <w:p w:rsidR="005368DA" w:rsidRPr="00BD686E" w:rsidRDefault="005368DA" w:rsidP="005368DA">
      <w:pPr>
        <w:spacing w:after="0"/>
        <w:ind w:left="720"/>
        <w:contextualSpacing/>
        <w:rPr>
          <w:rFonts w:eastAsia="Times New Roman" w:cs="Arial"/>
          <w:color w:val="auto"/>
          <w:sz w:val="22"/>
          <w:szCs w:val="22"/>
          <w:lang w:val="en-US"/>
        </w:rPr>
      </w:pPr>
    </w:p>
    <w:p w:rsidR="005368DA" w:rsidRPr="00BD686E" w:rsidRDefault="005368DA" w:rsidP="005368DA">
      <w:pPr>
        <w:spacing w:after="0"/>
        <w:ind w:left="720"/>
        <w:contextualSpacing/>
        <w:rPr>
          <w:rFonts w:eastAsia="Times New Roman" w:cs="Arial"/>
          <w:color w:val="auto"/>
          <w:sz w:val="22"/>
          <w:szCs w:val="22"/>
          <w:lang w:val="en-US"/>
        </w:rPr>
      </w:pPr>
    </w:p>
    <w:tbl>
      <w:tblPr>
        <w:tblpPr w:leftFromText="180" w:rightFromText="180" w:vertAnchor="text" w:horzAnchor="page" w:tblpX="2131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559"/>
      </w:tblGrid>
      <w:tr w:rsidR="005368DA" w:rsidRPr="00493180" w:rsidTr="00D567CD">
        <w:tc>
          <w:tcPr>
            <w:tcW w:w="6946" w:type="dxa"/>
            <w:shd w:val="clear" w:color="auto" w:fill="auto"/>
          </w:tcPr>
          <w:p w:rsidR="005368DA" w:rsidRPr="00BD686E" w:rsidRDefault="005368DA" w:rsidP="00D567CD">
            <w:pPr>
              <w:spacing w:after="0"/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5368DA" w:rsidRPr="00BD686E" w:rsidRDefault="005368DA" w:rsidP="00D567CD">
            <w:pPr>
              <w:spacing w:after="0"/>
              <w:jc w:val="center"/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  <w:r w:rsidRPr="00BD686E"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£</w:t>
            </w:r>
          </w:p>
        </w:tc>
      </w:tr>
      <w:tr w:rsidR="005368DA" w:rsidRPr="00493180" w:rsidTr="00D567CD">
        <w:tc>
          <w:tcPr>
            <w:tcW w:w="6946" w:type="dxa"/>
            <w:shd w:val="clear" w:color="auto" w:fill="auto"/>
          </w:tcPr>
          <w:p w:rsidR="005368DA" w:rsidRPr="008055A5" w:rsidRDefault="00D567CD" w:rsidP="00D567CD">
            <w:pPr>
              <w:spacing w:after="0"/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  <w:r w:rsidRPr="008055A5"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 xml:space="preserve">Mark Cole – Lengthsman </w:t>
            </w:r>
          </w:p>
        </w:tc>
        <w:tc>
          <w:tcPr>
            <w:tcW w:w="1559" w:type="dxa"/>
            <w:shd w:val="clear" w:color="auto" w:fill="auto"/>
          </w:tcPr>
          <w:p w:rsidR="005368DA" w:rsidRPr="00E91690" w:rsidRDefault="00D567CD" w:rsidP="00D567CD">
            <w:pPr>
              <w:spacing w:after="0"/>
              <w:jc w:val="right"/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  <w:r w:rsidRPr="00E91690"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103.50</w:t>
            </w:r>
          </w:p>
        </w:tc>
      </w:tr>
      <w:tr w:rsidR="005368DA" w:rsidRPr="00493180" w:rsidTr="00D567CD">
        <w:tc>
          <w:tcPr>
            <w:tcW w:w="6946" w:type="dxa"/>
            <w:shd w:val="clear" w:color="auto" w:fill="auto"/>
          </w:tcPr>
          <w:p w:rsidR="005368DA" w:rsidRPr="008055A5" w:rsidRDefault="00685ED1" w:rsidP="00D567CD">
            <w:pPr>
              <w:spacing w:after="0"/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  <w:r w:rsidRPr="008055A5"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Christmas Carol</w:t>
            </w:r>
            <w:r w:rsidR="003B0F44" w:rsidRPr="008055A5"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s</w:t>
            </w:r>
            <w:r w:rsidR="00E91690" w:rsidRPr="008055A5"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, Bill Ellis</w:t>
            </w:r>
          </w:p>
        </w:tc>
        <w:tc>
          <w:tcPr>
            <w:tcW w:w="1559" w:type="dxa"/>
            <w:shd w:val="clear" w:color="auto" w:fill="auto"/>
          </w:tcPr>
          <w:p w:rsidR="005368DA" w:rsidRPr="00E91690" w:rsidRDefault="00685ED1" w:rsidP="00D567CD">
            <w:pPr>
              <w:spacing w:after="0"/>
              <w:jc w:val="right"/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  <w:r w:rsidRPr="00E91690"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70.00</w:t>
            </w:r>
          </w:p>
        </w:tc>
      </w:tr>
      <w:tr w:rsidR="005368DA" w:rsidRPr="00493180" w:rsidTr="00D567CD">
        <w:tc>
          <w:tcPr>
            <w:tcW w:w="6946" w:type="dxa"/>
            <w:shd w:val="clear" w:color="auto" w:fill="auto"/>
          </w:tcPr>
          <w:p w:rsidR="005368DA" w:rsidRPr="00BD686E" w:rsidRDefault="005368DA" w:rsidP="00D567CD">
            <w:pPr>
              <w:spacing w:after="0"/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  <w:r w:rsidRPr="00BD686E"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OHL</w:t>
            </w:r>
          </w:p>
        </w:tc>
        <w:tc>
          <w:tcPr>
            <w:tcW w:w="1559" w:type="dxa"/>
            <w:shd w:val="clear" w:color="auto" w:fill="auto"/>
          </w:tcPr>
          <w:p w:rsidR="005368DA" w:rsidRPr="00D567CD" w:rsidRDefault="00D567CD" w:rsidP="00D567CD">
            <w:pPr>
              <w:spacing w:after="0"/>
              <w:jc w:val="right"/>
              <w:rPr>
                <w:rFonts w:eastAsia="Times New Roman" w:cs="Arial"/>
                <w:color w:val="auto"/>
                <w:sz w:val="22"/>
                <w:szCs w:val="22"/>
                <w:highlight w:val="yellow"/>
                <w:lang w:val="en-US"/>
              </w:rPr>
            </w:pPr>
            <w:r w:rsidRPr="00D567CD"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108.00</w:t>
            </w:r>
          </w:p>
        </w:tc>
      </w:tr>
      <w:tr w:rsidR="005368DA" w:rsidRPr="00493180" w:rsidTr="00D567CD">
        <w:tc>
          <w:tcPr>
            <w:tcW w:w="6946" w:type="dxa"/>
            <w:shd w:val="clear" w:color="auto" w:fill="auto"/>
          </w:tcPr>
          <w:p w:rsidR="005368DA" w:rsidRPr="00BD686E" w:rsidRDefault="00D567CD" w:rsidP="00D567CD">
            <w:pPr>
              <w:spacing w:after="0"/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R,Hodgkins ( expenses)</w:t>
            </w:r>
          </w:p>
        </w:tc>
        <w:tc>
          <w:tcPr>
            <w:tcW w:w="1559" w:type="dxa"/>
            <w:shd w:val="clear" w:color="auto" w:fill="auto"/>
          </w:tcPr>
          <w:p w:rsidR="005368DA" w:rsidRPr="00BD686E" w:rsidRDefault="00D567CD" w:rsidP="00D567CD">
            <w:pPr>
              <w:spacing w:after="0"/>
              <w:jc w:val="right"/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eastAsia="Times New Roman" w:cs="Arial"/>
                <w:color w:val="auto"/>
                <w:sz w:val="22"/>
                <w:szCs w:val="22"/>
                <w:lang w:val="en-US"/>
              </w:rPr>
              <w:t>19.58</w:t>
            </w:r>
          </w:p>
        </w:tc>
      </w:tr>
    </w:tbl>
    <w:p w:rsidR="005368DA" w:rsidRPr="00BD686E" w:rsidRDefault="005368DA" w:rsidP="005368DA">
      <w:pPr>
        <w:spacing w:after="0"/>
        <w:rPr>
          <w:rFonts w:eastAsia="Times New Roman" w:cs="Arial"/>
          <w:color w:val="auto"/>
          <w:sz w:val="22"/>
          <w:szCs w:val="22"/>
          <w:lang w:val="en-US"/>
        </w:rPr>
      </w:pPr>
    </w:p>
    <w:p w:rsidR="005368DA" w:rsidRPr="00BD686E" w:rsidRDefault="005368DA" w:rsidP="005368DA">
      <w:pPr>
        <w:spacing w:after="0"/>
        <w:rPr>
          <w:rFonts w:eastAsia="Times New Roman" w:cs="Arial"/>
          <w:color w:val="auto"/>
          <w:sz w:val="22"/>
          <w:szCs w:val="22"/>
          <w:lang w:val="en-US"/>
        </w:rPr>
      </w:pPr>
    </w:p>
    <w:p w:rsidR="005368DA" w:rsidRPr="00BD686E" w:rsidRDefault="005368DA" w:rsidP="005368DA">
      <w:pPr>
        <w:spacing w:after="0"/>
        <w:rPr>
          <w:rFonts w:eastAsia="Times New Roman" w:cs="Arial"/>
          <w:color w:val="auto"/>
          <w:sz w:val="22"/>
          <w:szCs w:val="22"/>
          <w:lang w:val="en-US"/>
        </w:rPr>
      </w:pPr>
    </w:p>
    <w:p w:rsidR="005368DA" w:rsidRPr="00BD686E" w:rsidRDefault="005368DA" w:rsidP="005368DA">
      <w:pPr>
        <w:spacing w:after="0"/>
        <w:rPr>
          <w:rFonts w:eastAsia="Times New Roman" w:cs="Arial"/>
          <w:color w:val="auto"/>
          <w:sz w:val="22"/>
          <w:szCs w:val="22"/>
          <w:lang w:val="en-US"/>
        </w:rPr>
      </w:pPr>
    </w:p>
    <w:p w:rsidR="005368DA" w:rsidRPr="00BD686E" w:rsidRDefault="005368DA" w:rsidP="005368DA">
      <w:pPr>
        <w:spacing w:after="0"/>
        <w:ind w:left="1495"/>
        <w:contextualSpacing/>
        <w:rPr>
          <w:rFonts w:eastAsia="Times New Roman" w:cs="Arial"/>
          <w:color w:val="auto"/>
          <w:sz w:val="22"/>
          <w:szCs w:val="22"/>
          <w:lang w:val="en-US"/>
        </w:rPr>
      </w:pPr>
    </w:p>
    <w:p w:rsidR="005368DA" w:rsidRDefault="005368DA" w:rsidP="00D567CD">
      <w:pPr>
        <w:spacing w:after="0"/>
        <w:contextualSpacing/>
        <w:rPr>
          <w:rFonts w:eastAsia="Times New Roman" w:cs="Arial"/>
          <w:color w:val="auto"/>
          <w:sz w:val="22"/>
          <w:szCs w:val="22"/>
          <w:lang w:val="en-US"/>
        </w:rPr>
      </w:pPr>
    </w:p>
    <w:p w:rsidR="005368DA" w:rsidRPr="00BD686E" w:rsidRDefault="005368DA" w:rsidP="005368DA">
      <w:pPr>
        <w:spacing w:after="0"/>
        <w:ind w:left="1495"/>
        <w:contextualSpacing/>
        <w:rPr>
          <w:rFonts w:eastAsia="Times New Roman" w:cs="Arial"/>
          <w:color w:val="auto"/>
          <w:sz w:val="22"/>
          <w:szCs w:val="22"/>
          <w:lang w:val="en-US"/>
        </w:rPr>
      </w:pPr>
    </w:p>
    <w:p w:rsidR="00D567CD" w:rsidRDefault="005368DA" w:rsidP="00181EAF">
      <w:pPr>
        <w:numPr>
          <w:ilvl w:val="0"/>
          <w:numId w:val="1"/>
        </w:numPr>
        <w:tabs>
          <w:tab w:val="left" w:pos="0"/>
          <w:tab w:val="left" w:pos="567"/>
        </w:tabs>
        <w:spacing w:after="0"/>
        <w:ind w:hanging="720"/>
        <w:rPr>
          <w:rFonts w:eastAsia="Times New Roman" w:cs="Arial"/>
          <w:b/>
          <w:color w:val="auto"/>
          <w:sz w:val="22"/>
          <w:szCs w:val="22"/>
          <w:lang w:val="en-US"/>
        </w:rPr>
      </w:pPr>
      <w:r w:rsidRPr="00BD686E">
        <w:rPr>
          <w:rFonts w:eastAsia="Times New Roman" w:cs="Arial"/>
          <w:b/>
          <w:color w:val="auto"/>
          <w:sz w:val="22"/>
          <w:szCs w:val="22"/>
          <w:lang w:val="en-US"/>
        </w:rPr>
        <w:t xml:space="preserve">Planning </w:t>
      </w:r>
    </w:p>
    <w:p w:rsidR="00181EAF" w:rsidRPr="00181EAF" w:rsidRDefault="00181EAF" w:rsidP="00181EAF">
      <w:pPr>
        <w:tabs>
          <w:tab w:val="left" w:pos="0"/>
          <w:tab w:val="left" w:pos="567"/>
        </w:tabs>
        <w:spacing w:after="0"/>
        <w:ind w:left="720"/>
        <w:rPr>
          <w:rFonts w:eastAsia="Times New Roman" w:cs="Arial"/>
          <w:b/>
          <w:color w:val="auto"/>
          <w:sz w:val="22"/>
          <w:szCs w:val="22"/>
          <w:lang w:val="en-US"/>
        </w:rPr>
      </w:pPr>
    </w:p>
    <w:p w:rsidR="005368DA" w:rsidRPr="0020540E" w:rsidRDefault="00685ED1" w:rsidP="005368DA">
      <w:pPr>
        <w:pStyle w:val="ListParagraph"/>
        <w:numPr>
          <w:ilvl w:val="0"/>
          <w:numId w:val="8"/>
        </w:numPr>
        <w:tabs>
          <w:tab w:val="left" w:pos="0"/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W/15/03138/RM Glebe Farm, removal of agricultural occupancy condition</w:t>
      </w:r>
    </w:p>
    <w:p w:rsidR="005368DA" w:rsidRPr="00BD686E" w:rsidRDefault="005368DA" w:rsidP="005368DA">
      <w:pPr>
        <w:tabs>
          <w:tab w:val="num" w:pos="360"/>
          <w:tab w:val="left" w:pos="3705"/>
        </w:tabs>
        <w:spacing w:after="0"/>
        <w:rPr>
          <w:rFonts w:eastAsia="Times New Roman" w:cs="Arial"/>
          <w:color w:val="auto"/>
          <w:sz w:val="22"/>
          <w:szCs w:val="22"/>
          <w:lang w:val="en-US"/>
        </w:rPr>
      </w:pPr>
    </w:p>
    <w:p w:rsidR="005368DA" w:rsidRPr="00D567CD" w:rsidRDefault="005368DA" w:rsidP="005368DA">
      <w:pPr>
        <w:numPr>
          <w:ilvl w:val="0"/>
          <w:numId w:val="1"/>
        </w:numPr>
        <w:tabs>
          <w:tab w:val="num" w:pos="567"/>
          <w:tab w:val="left" w:pos="4253"/>
        </w:tabs>
        <w:spacing w:after="0"/>
        <w:ind w:hanging="720"/>
        <w:rPr>
          <w:rFonts w:eastAsia="Times New Roman" w:cs="Arial"/>
          <w:b/>
          <w:color w:val="auto"/>
          <w:sz w:val="22"/>
          <w:szCs w:val="22"/>
          <w:lang w:val="en-US"/>
        </w:rPr>
      </w:pPr>
      <w:r w:rsidRPr="00BD686E">
        <w:rPr>
          <w:rFonts w:eastAsia="Times New Roman" w:cs="Arial"/>
          <w:b/>
          <w:bCs/>
          <w:color w:val="auto"/>
          <w:sz w:val="22"/>
          <w:szCs w:val="22"/>
          <w:lang w:val="en-US"/>
        </w:rPr>
        <w:t>Clerk’s report</w:t>
      </w:r>
    </w:p>
    <w:p w:rsidR="00D567CD" w:rsidRPr="00BD686E" w:rsidRDefault="00BD3273" w:rsidP="00BD3273">
      <w:pPr>
        <w:tabs>
          <w:tab w:val="left" w:pos="4253"/>
        </w:tabs>
        <w:spacing w:after="0"/>
        <w:ind w:left="720"/>
        <w:rPr>
          <w:rFonts w:eastAsia="Times New Roman" w:cs="Arial"/>
          <w:b/>
          <w:color w:val="auto"/>
          <w:sz w:val="22"/>
          <w:szCs w:val="22"/>
          <w:lang w:val="en-US"/>
        </w:rPr>
      </w:pPr>
      <w:r>
        <w:rPr>
          <w:rFonts w:eastAsia="Times New Roman" w:cs="Arial"/>
          <w:bCs/>
          <w:color w:val="auto"/>
          <w:sz w:val="22"/>
          <w:szCs w:val="22"/>
          <w:lang w:val="en-US"/>
        </w:rPr>
        <w:t xml:space="preserve">Clerk reminded Cllr Merrett </w:t>
      </w:r>
      <w:r w:rsidR="00D567CD">
        <w:rPr>
          <w:rFonts w:eastAsia="Times New Roman" w:cs="Arial"/>
          <w:bCs/>
          <w:color w:val="auto"/>
          <w:sz w:val="22"/>
          <w:szCs w:val="22"/>
          <w:lang w:val="en-US"/>
        </w:rPr>
        <w:t xml:space="preserve">to complete </w:t>
      </w:r>
      <w:r>
        <w:rPr>
          <w:rFonts w:eastAsia="Times New Roman" w:cs="Arial"/>
          <w:bCs/>
          <w:color w:val="auto"/>
          <w:sz w:val="22"/>
          <w:szCs w:val="22"/>
          <w:lang w:val="en-US"/>
        </w:rPr>
        <w:t xml:space="preserve">her Register of </w:t>
      </w:r>
      <w:r w:rsidR="00D567CD">
        <w:rPr>
          <w:rFonts w:eastAsia="Times New Roman" w:cs="Arial"/>
          <w:bCs/>
          <w:color w:val="auto"/>
          <w:sz w:val="22"/>
          <w:szCs w:val="22"/>
          <w:lang w:val="en-US"/>
        </w:rPr>
        <w:t>Interest Forms</w:t>
      </w:r>
      <w:r w:rsidR="00D567CD">
        <w:rPr>
          <w:rFonts w:eastAsia="Times New Roman" w:cs="Arial"/>
          <w:b/>
          <w:bCs/>
          <w:color w:val="auto"/>
          <w:sz w:val="22"/>
          <w:szCs w:val="22"/>
          <w:lang w:val="en-US"/>
        </w:rPr>
        <w:tab/>
      </w:r>
    </w:p>
    <w:p w:rsidR="005368DA" w:rsidRPr="00BD686E" w:rsidRDefault="00D567CD" w:rsidP="00BB2ADB">
      <w:pPr>
        <w:tabs>
          <w:tab w:val="left" w:pos="4253"/>
        </w:tabs>
        <w:spacing w:after="0"/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color w:val="auto"/>
          <w:sz w:val="22"/>
          <w:szCs w:val="22"/>
          <w:lang w:val="en-US"/>
        </w:rPr>
        <w:tab/>
      </w:r>
    </w:p>
    <w:p w:rsidR="00E91690" w:rsidRDefault="005368DA" w:rsidP="00E91690">
      <w:pPr>
        <w:numPr>
          <w:ilvl w:val="0"/>
          <w:numId w:val="1"/>
        </w:numPr>
        <w:tabs>
          <w:tab w:val="left" w:pos="567"/>
        </w:tabs>
        <w:spacing w:after="0"/>
        <w:ind w:left="567" w:hanging="567"/>
        <w:rPr>
          <w:rFonts w:eastAsia="Times New Roman" w:cs="Arial"/>
          <w:color w:val="auto"/>
          <w:sz w:val="22"/>
          <w:szCs w:val="22"/>
          <w:lang w:val="en-US"/>
        </w:rPr>
      </w:pPr>
      <w:r w:rsidRPr="00BD686E">
        <w:rPr>
          <w:rFonts w:eastAsia="Times New Roman" w:cs="Arial"/>
          <w:b/>
          <w:bCs/>
          <w:color w:val="auto"/>
          <w:sz w:val="22"/>
          <w:szCs w:val="22"/>
          <w:lang w:val="en-US"/>
        </w:rPr>
        <w:t>Councillors’ reports and items for future agenda</w:t>
      </w:r>
      <w:r w:rsidRPr="00BD686E">
        <w:rPr>
          <w:rFonts w:eastAsia="Times New Roman" w:cs="Arial"/>
          <w:bCs/>
          <w:color w:val="auto"/>
          <w:sz w:val="22"/>
          <w:szCs w:val="22"/>
          <w:lang w:val="en-US"/>
        </w:rPr>
        <w:t xml:space="preserve">: </w:t>
      </w:r>
      <w:r w:rsidRPr="00BD686E">
        <w:rPr>
          <w:rFonts w:eastAsia="Times New Roman" w:cs="Arial"/>
          <w:color w:val="auto"/>
          <w:sz w:val="22"/>
          <w:szCs w:val="22"/>
          <w:lang w:val="en-US"/>
        </w:rPr>
        <w:t xml:space="preserve">Councillors may use this opportunity to report minor matters of information not included elsewhere on the agenda and to raise items for future agendas. </w:t>
      </w:r>
    </w:p>
    <w:p w:rsidR="005368DA" w:rsidRPr="00E91690" w:rsidRDefault="00E91690" w:rsidP="00E91690">
      <w:pPr>
        <w:tabs>
          <w:tab w:val="left" w:pos="567"/>
        </w:tabs>
        <w:spacing w:after="0"/>
        <w:rPr>
          <w:rFonts w:eastAsia="Times New Roman" w:cs="Arial"/>
          <w:color w:val="auto"/>
          <w:sz w:val="22"/>
          <w:szCs w:val="22"/>
          <w:lang w:val="en-US"/>
        </w:rPr>
      </w:pPr>
      <w:r>
        <w:rPr>
          <w:rFonts w:eastAsia="Times New Roman" w:cs="Arial"/>
          <w:b/>
          <w:bCs/>
          <w:color w:val="auto"/>
          <w:sz w:val="22"/>
          <w:szCs w:val="22"/>
          <w:lang w:val="en-US"/>
        </w:rPr>
        <w:tab/>
      </w:r>
      <w:r w:rsidR="005368DA" w:rsidRPr="00E91690">
        <w:rPr>
          <w:rFonts w:eastAsia="Times New Roman" w:cs="Arial"/>
          <w:b/>
          <w:bCs/>
          <w:color w:val="auto"/>
          <w:sz w:val="22"/>
          <w:szCs w:val="22"/>
          <w:lang w:val="en-US"/>
        </w:rPr>
        <w:t>None</w:t>
      </w:r>
    </w:p>
    <w:p w:rsidR="005368DA" w:rsidRPr="00BD686E" w:rsidRDefault="005368DA" w:rsidP="005368DA">
      <w:pPr>
        <w:tabs>
          <w:tab w:val="num" w:pos="360"/>
          <w:tab w:val="left" w:pos="3705"/>
        </w:tabs>
        <w:spacing w:after="0"/>
        <w:rPr>
          <w:rFonts w:eastAsia="Times New Roman" w:cs="Arial"/>
          <w:color w:val="auto"/>
          <w:sz w:val="22"/>
          <w:szCs w:val="22"/>
          <w:lang w:val="en-US"/>
        </w:rPr>
      </w:pPr>
    </w:p>
    <w:p w:rsidR="005368DA" w:rsidRPr="00493180" w:rsidRDefault="005368DA" w:rsidP="005368DA">
      <w:pPr>
        <w:pStyle w:val="ListParagraph"/>
        <w:tabs>
          <w:tab w:val="left" w:pos="567"/>
          <w:tab w:val="left" w:pos="3705"/>
        </w:tabs>
        <w:rPr>
          <w:rFonts w:ascii="Arial" w:hAnsi="Arial" w:cs="Arial"/>
          <w:sz w:val="22"/>
          <w:szCs w:val="22"/>
        </w:rPr>
      </w:pPr>
    </w:p>
    <w:p w:rsidR="005368DA" w:rsidRPr="00493180" w:rsidRDefault="00D567CD" w:rsidP="005368DA">
      <w:pPr>
        <w:tabs>
          <w:tab w:val="left" w:pos="0"/>
          <w:tab w:val="left" w:pos="567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The meeting closed at </w:t>
      </w:r>
      <w:r w:rsidRPr="00E91690">
        <w:rPr>
          <w:rFonts w:cs="Arial"/>
          <w:color w:val="auto"/>
          <w:sz w:val="22"/>
          <w:szCs w:val="22"/>
        </w:rPr>
        <w:t>8</w:t>
      </w:r>
      <w:r w:rsidR="0020540E" w:rsidRPr="00E91690">
        <w:rPr>
          <w:rFonts w:cs="Arial"/>
          <w:color w:val="auto"/>
          <w:sz w:val="22"/>
          <w:szCs w:val="22"/>
        </w:rPr>
        <w:t>.30pm.</w:t>
      </w:r>
    </w:p>
    <w:p w:rsidR="005368DA" w:rsidRPr="00493180" w:rsidRDefault="005368DA" w:rsidP="005368DA">
      <w:pPr>
        <w:tabs>
          <w:tab w:val="left" w:pos="0"/>
          <w:tab w:val="left" w:pos="567"/>
        </w:tabs>
        <w:rPr>
          <w:rFonts w:cs="Arial"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 xml:space="preserve">Next meeting to be held at </w:t>
      </w:r>
      <w:r w:rsidR="00E062FE">
        <w:rPr>
          <w:rFonts w:cs="Arial"/>
          <w:color w:val="auto"/>
          <w:sz w:val="22"/>
          <w:szCs w:val="22"/>
        </w:rPr>
        <w:t>The Villages Hall, Bishampton</w:t>
      </w:r>
      <w:r w:rsidR="00D567CD">
        <w:rPr>
          <w:rFonts w:cs="Arial"/>
          <w:color w:val="auto"/>
          <w:sz w:val="22"/>
          <w:szCs w:val="22"/>
        </w:rPr>
        <w:t xml:space="preserve"> </w:t>
      </w:r>
      <w:r w:rsidRPr="00493180">
        <w:rPr>
          <w:rFonts w:cs="Arial"/>
          <w:color w:val="auto"/>
          <w:sz w:val="22"/>
          <w:szCs w:val="22"/>
        </w:rPr>
        <w:t xml:space="preserve">on the </w:t>
      </w:r>
      <w:r w:rsidR="00D567CD">
        <w:rPr>
          <w:rFonts w:cs="Arial"/>
          <w:color w:val="auto"/>
          <w:sz w:val="22"/>
          <w:szCs w:val="22"/>
        </w:rPr>
        <w:t>1</w:t>
      </w:r>
      <w:r w:rsidR="00D567CD">
        <w:rPr>
          <w:rFonts w:cs="Arial"/>
          <w:color w:val="auto"/>
          <w:sz w:val="22"/>
          <w:szCs w:val="22"/>
          <w:vertAlign w:val="superscript"/>
        </w:rPr>
        <w:t xml:space="preserve">st </w:t>
      </w:r>
      <w:r w:rsidR="00D567CD">
        <w:rPr>
          <w:rFonts w:cs="Arial"/>
          <w:color w:val="auto"/>
          <w:sz w:val="22"/>
          <w:szCs w:val="22"/>
        </w:rPr>
        <w:t xml:space="preserve">February </w:t>
      </w:r>
      <w:r w:rsidRPr="00493180">
        <w:rPr>
          <w:rFonts w:cs="Arial"/>
          <w:color w:val="auto"/>
          <w:sz w:val="22"/>
          <w:szCs w:val="22"/>
        </w:rPr>
        <w:t>@ 7.30pm</w:t>
      </w:r>
      <w:r w:rsidR="00E062FE">
        <w:rPr>
          <w:rFonts w:cs="Arial"/>
          <w:color w:val="auto"/>
          <w:sz w:val="22"/>
          <w:szCs w:val="22"/>
        </w:rPr>
        <w:t>.</w:t>
      </w:r>
    </w:p>
    <w:p w:rsidR="005368DA" w:rsidRPr="00493180" w:rsidRDefault="005368DA" w:rsidP="005368DA">
      <w:pPr>
        <w:tabs>
          <w:tab w:val="left" w:pos="0"/>
          <w:tab w:val="left" w:pos="567"/>
        </w:tabs>
        <w:rPr>
          <w:rFonts w:cs="Arial"/>
          <w:color w:val="auto"/>
          <w:sz w:val="22"/>
          <w:szCs w:val="22"/>
        </w:rPr>
      </w:pPr>
    </w:p>
    <w:p w:rsidR="005368DA" w:rsidRPr="00493180" w:rsidRDefault="005368DA" w:rsidP="005368DA">
      <w:pPr>
        <w:tabs>
          <w:tab w:val="left" w:pos="0"/>
          <w:tab w:val="left" w:pos="567"/>
        </w:tabs>
        <w:rPr>
          <w:rFonts w:cs="Arial"/>
          <w:color w:val="auto"/>
          <w:sz w:val="22"/>
          <w:szCs w:val="22"/>
        </w:rPr>
      </w:pPr>
    </w:p>
    <w:p w:rsidR="005368DA" w:rsidRPr="00493180" w:rsidRDefault="005368DA" w:rsidP="005368DA">
      <w:pPr>
        <w:tabs>
          <w:tab w:val="left" w:pos="0"/>
          <w:tab w:val="left" w:pos="567"/>
        </w:tabs>
        <w:rPr>
          <w:rFonts w:cs="Arial"/>
          <w:color w:val="auto"/>
          <w:sz w:val="22"/>
          <w:szCs w:val="22"/>
        </w:rPr>
      </w:pPr>
    </w:p>
    <w:p w:rsidR="005368DA" w:rsidRPr="00493180" w:rsidRDefault="005368DA" w:rsidP="005368DA">
      <w:pPr>
        <w:tabs>
          <w:tab w:val="left" w:pos="0"/>
          <w:tab w:val="left" w:pos="567"/>
        </w:tabs>
        <w:rPr>
          <w:rFonts w:cs="Arial"/>
          <w:color w:val="auto"/>
          <w:sz w:val="22"/>
          <w:szCs w:val="22"/>
        </w:rPr>
      </w:pPr>
    </w:p>
    <w:p w:rsidR="005368DA" w:rsidRPr="00493180" w:rsidRDefault="005368DA" w:rsidP="005368DA">
      <w:pPr>
        <w:tabs>
          <w:tab w:val="left" w:pos="0"/>
          <w:tab w:val="left" w:pos="567"/>
        </w:tabs>
        <w:rPr>
          <w:rFonts w:cs="Arial"/>
          <w:color w:val="auto"/>
          <w:sz w:val="22"/>
          <w:szCs w:val="22"/>
        </w:rPr>
      </w:pPr>
    </w:p>
    <w:p w:rsidR="005368DA" w:rsidRPr="00493180" w:rsidRDefault="005368DA" w:rsidP="005368DA">
      <w:pPr>
        <w:widowControl w:val="0"/>
        <w:tabs>
          <w:tab w:val="left" w:pos="0"/>
        </w:tabs>
        <w:spacing w:after="240"/>
        <w:jc w:val="both"/>
        <w:rPr>
          <w:rFonts w:cs="Arial"/>
          <w:color w:val="auto"/>
          <w:sz w:val="22"/>
          <w:szCs w:val="22"/>
        </w:rPr>
      </w:pPr>
      <w:r w:rsidRPr="00493180">
        <w:rPr>
          <w:rFonts w:cs="Arial"/>
          <w:color w:val="auto"/>
          <w:sz w:val="22"/>
          <w:szCs w:val="22"/>
        </w:rPr>
        <w:t>Signed…………………………………………………</w:t>
      </w:r>
      <w:r w:rsidRPr="00493180">
        <w:rPr>
          <w:rFonts w:cs="Arial"/>
          <w:color w:val="auto"/>
          <w:sz w:val="22"/>
          <w:szCs w:val="22"/>
        </w:rPr>
        <w:tab/>
      </w:r>
      <w:r w:rsidRPr="00493180">
        <w:rPr>
          <w:rFonts w:cs="Arial"/>
          <w:color w:val="auto"/>
          <w:sz w:val="22"/>
          <w:szCs w:val="22"/>
        </w:rPr>
        <w:tab/>
        <w:t>…………………………..</w:t>
      </w:r>
    </w:p>
    <w:p w:rsidR="005368DA" w:rsidRPr="00D72CAA" w:rsidRDefault="005368DA" w:rsidP="005368DA">
      <w:pPr>
        <w:widowControl w:val="0"/>
        <w:tabs>
          <w:tab w:val="left" w:pos="0"/>
        </w:tabs>
        <w:spacing w:after="240"/>
        <w:jc w:val="both"/>
        <w:rPr>
          <w:rFonts w:ascii="Avenir Light" w:hAnsi="Avenir Light" w:cs="Arial"/>
          <w:color w:val="auto"/>
          <w:sz w:val="20"/>
          <w:szCs w:val="20"/>
        </w:rPr>
      </w:pPr>
      <w:r w:rsidRPr="00493180">
        <w:rPr>
          <w:rFonts w:cs="Arial"/>
          <w:color w:val="auto"/>
          <w:sz w:val="22"/>
          <w:szCs w:val="22"/>
        </w:rPr>
        <w:t>Chair</w:t>
      </w:r>
      <w:r w:rsidRPr="00493180">
        <w:rPr>
          <w:rFonts w:cs="Arial"/>
          <w:color w:val="auto"/>
          <w:sz w:val="22"/>
          <w:szCs w:val="22"/>
        </w:rPr>
        <w:tab/>
      </w:r>
      <w:r w:rsidRPr="00493180">
        <w:rPr>
          <w:rFonts w:cs="Arial"/>
          <w:color w:val="auto"/>
          <w:sz w:val="22"/>
          <w:szCs w:val="22"/>
        </w:rPr>
        <w:tab/>
      </w:r>
      <w:r w:rsidRPr="00493180">
        <w:rPr>
          <w:rFonts w:cs="Arial"/>
          <w:color w:val="auto"/>
          <w:sz w:val="22"/>
          <w:szCs w:val="22"/>
        </w:rPr>
        <w:tab/>
      </w:r>
      <w:r w:rsidRPr="00493180">
        <w:rPr>
          <w:rFonts w:cs="Arial"/>
          <w:color w:val="auto"/>
          <w:sz w:val="22"/>
          <w:szCs w:val="22"/>
        </w:rPr>
        <w:tab/>
      </w:r>
      <w:r w:rsidRPr="00493180">
        <w:rPr>
          <w:rFonts w:cs="Arial"/>
          <w:color w:val="auto"/>
          <w:sz w:val="22"/>
          <w:szCs w:val="22"/>
        </w:rPr>
        <w:tab/>
      </w:r>
      <w:r w:rsidRPr="00493180">
        <w:rPr>
          <w:rFonts w:cs="Arial"/>
          <w:color w:val="auto"/>
          <w:sz w:val="22"/>
          <w:szCs w:val="22"/>
        </w:rPr>
        <w:tab/>
      </w:r>
      <w:r w:rsidRPr="00493180">
        <w:rPr>
          <w:rFonts w:cs="Arial"/>
          <w:color w:val="auto"/>
          <w:sz w:val="22"/>
          <w:szCs w:val="22"/>
        </w:rPr>
        <w:tab/>
      </w:r>
      <w:r w:rsidRPr="00493180">
        <w:rPr>
          <w:rFonts w:cs="Arial"/>
          <w:color w:val="auto"/>
          <w:sz w:val="22"/>
          <w:szCs w:val="22"/>
        </w:rPr>
        <w:tab/>
        <w:t>D</w:t>
      </w:r>
      <w:r w:rsidRPr="00D72CAA">
        <w:rPr>
          <w:rFonts w:ascii="Avenir Light" w:hAnsi="Avenir Light" w:cs="Arial"/>
          <w:color w:val="auto"/>
          <w:sz w:val="20"/>
          <w:szCs w:val="20"/>
        </w:rPr>
        <w:t>ate</w:t>
      </w:r>
    </w:p>
    <w:p w:rsidR="00D75692" w:rsidRDefault="00A659AB"/>
    <w:sectPr w:rsidR="00D75692" w:rsidSect="00BD3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1" w:h="16817"/>
      <w:pgMar w:top="1134" w:right="561" w:bottom="1134" w:left="851" w:header="454" w:footer="567" w:gutter="0"/>
      <w:pgNumType w:fmt="numberInDash" w:start="45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AB" w:rsidRDefault="00A659AB" w:rsidP="005368DA">
      <w:pPr>
        <w:spacing w:after="0"/>
      </w:pPr>
      <w:r>
        <w:separator/>
      </w:r>
    </w:p>
  </w:endnote>
  <w:endnote w:type="continuationSeparator" w:id="0">
    <w:p w:rsidR="00A659AB" w:rsidRDefault="00A659AB" w:rsidP="005368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altName w:val="Century Gothic"/>
    <w:charset w:val="00"/>
    <w:family w:val="auto"/>
    <w:pitch w:val="variable"/>
    <w:sig w:usb0="800000AF" w:usb1="5000204A" w:usb2="00000000" w:usb3="00000000" w:csb0="0000009B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50" w:rsidRDefault="006E2DBF" w:rsidP="00D7628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452</w:t>
    </w:r>
    <w:r>
      <w:rPr>
        <w:rStyle w:val="PageNumber"/>
      </w:rPr>
      <w:fldChar w:fldCharType="end"/>
    </w:r>
  </w:p>
  <w:p w:rsidR="00FF6750" w:rsidRPr="00E8024A" w:rsidRDefault="006E2DBF" w:rsidP="00CF1F6A">
    <w:pPr>
      <w:pStyle w:val="Header"/>
      <w:framePr w:wrap="around" w:vAnchor="text" w:hAnchor="margin" w:xAlign="outside" w:y="1"/>
      <w:pBdr>
        <w:between w:val="single" w:sz="4" w:space="1" w:color="4F81BD"/>
      </w:pBdr>
      <w:spacing w:line="276" w:lineRule="auto"/>
      <w:ind w:right="360" w:firstLine="360"/>
      <w:jc w:val="center"/>
      <w:rPr>
        <w:rFonts w:ascii="Cambria" w:hAnsi="Cambria"/>
      </w:rPr>
    </w:pPr>
    <w:r>
      <w:rPr>
        <w:rFonts w:ascii="Cambria" w:hAnsi="Cambria"/>
      </w:rPr>
      <w:t>PARISH COUNCIL MINUTES</w:t>
    </w:r>
  </w:p>
  <w:p w:rsidR="00FF6750" w:rsidRPr="00E8024A" w:rsidRDefault="006E2DBF" w:rsidP="00DC75E0">
    <w:pPr>
      <w:pStyle w:val="Header"/>
      <w:framePr w:wrap="around" w:vAnchor="text" w:hAnchor="margin" w:xAlign="outside" w:y="1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December 2015</w:t>
    </w:r>
  </w:p>
  <w:p w:rsidR="00FF6750" w:rsidRDefault="00A659AB" w:rsidP="00781BC8">
    <w:pPr>
      <w:pStyle w:val="Footer"/>
      <w:framePr w:wrap="around" w:vAnchor="text" w:hAnchor="margin" w:xAlign="outside" w:y="1"/>
      <w:rPr>
        <w:rFonts w:ascii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50" w:rsidRDefault="006E2DBF" w:rsidP="00BD3273">
    <w:pPr>
      <w:pStyle w:val="Footer"/>
      <w:framePr w:wrap="around" w:vAnchor="text" w:hAnchor="page" w:x="931" w:y="-55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D73">
      <w:rPr>
        <w:rStyle w:val="PageNumber"/>
        <w:noProof/>
      </w:rPr>
      <w:t>- 453 -</w:t>
    </w:r>
    <w:r>
      <w:rPr>
        <w:rStyle w:val="PageNumber"/>
      </w:rPr>
      <w:fldChar w:fldCharType="end"/>
    </w:r>
  </w:p>
  <w:p w:rsidR="00FF6750" w:rsidRDefault="00A659AB" w:rsidP="00BD3273">
    <w:pPr>
      <w:pStyle w:val="Footer"/>
      <w:framePr w:wrap="around" w:vAnchor="text" w:hAnchor="page" w:x="931" w:y="-557"/>
      <w:ind w:right="360" w:firstLine="360"/>
      <w:rPr>
        <w:rStyle w:val="PageNumber"/>
      </w:rPr>
    </w:pPr>
  </w:p>
  <w:p w:rsidR="00FF6750" w:rsidRPr="00E8024A" w:rsidRDefault="006E2DBF" w:rsidP="00BD3273">
    <w:pPr>
      <w:pStyle w:val="Header"/>
      <w:framePr w:wrap="around" w:vAnchor="text" w:hAnchor="page" w:x="931" w:y="-557"/>
      <w:pBdr>
        <w:between w:val="single" w:sz="4" w:space="1" w:color="4F81BD"/>
      </w:pBdr>
      <w:spacing w:line="276" w:lineRule="auto"/>
      <w:ind w:right="360" w:firstLine="360"/>
      <w:jc w:val="center"/>
      <w:rPr>
        <w:rFonts w:ascii="Cambria" w:hAnsi="Cambria"/>
      </w:rPr>
    </w:pPr>
    <w:r>
      <w:rPr>
        <w:rFonts w:ascii="Cambria" w:hAnsi="Cambria"/>
      </w:rPr>
      <w:t>PARISH COUNCIL MINUTES</w:t>
    </w:r>
  </w:p>
  <w:p w:rsidR="00FF6750" w:rsidRPr="00E8024A" w:rsidRDefault="00E84C5F" w:rsidP="00BD3273">
    <w:pPr>
      <w:pStyle w:val="Header"/>
      <w:framePr w:wrap="around" w:vAnchor="text" w:hAnchor="page" w:x="931" w:y="-557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January 2016</w:t>
    </w:r>
  </w:p>
  <w:p w:rsidR="00FF6750" w:rsidRDefault="006E2DBF" w:rsidP="005478A1">
    <w:pPr>
      <w:pStyle w:val="Footer1"/>
      <w:tabs>
        <w:tab w:val="clear" w:pos="4153"/>
        <w:tab w:val="clear" w:pos="8306"/>
        <w:tab w:val="right" w:pos="9720"/>
        <w:tab w:val="right" w:pos="9746"/>
      </w:tabs>
      <w:ind w:right="360" w:firstLine="360"/>
      <w:rPr>
        <w:rFonts w:ascii="Times New Roman" w:hAnsi="Times New Roman"/>
        <w:color w:val="auto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AB" w:rsidRDefault="00A659AB" w:rsidP="005368DA">
      <w:pPr>
        <w:spacing w:after="0"/>
      </w:pPr>
      <w:r>
        <w:separator/>
      </w:r>
    </w:p>
  </w:footnote>
  <w:footnote w:type="continuationSeparator" w:id="0">
    <w:p w:rsidR="00A659AB" w:rsidRDefault="00A659AB" w:rsidP="005368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50" w:rsidRPr="00050925" w:rsidRDefault="006E2DBF" w:rsidP="000D1538">
    <w:pPr>
      <w:pStyle w:val="Header"/>
      <w:pBdr>
        <w:bottom w:val="single" w:sz="4" w:space="1" w:color="auto"/>
      </w:pBdr>
      <w:ind w:right="360" w:firstLine="360"/>
      <w:jc w:val="center"/>
      <w:rPr>
        <w:rFonts w:ascii="Lucida Sans" w:hAnsi="Lucida Sans" w:cs="Arial"/>
        <w:color w:val="1F497D"/>
        <w:sz w:val="36"/>
        <w:szCs w:val="36"/>
      </w:rPr>
    </w:pPr>
    <w:r w:rsidRPr="00661599">
      <w:rPr>
        <w:rFonts w:ascii="Lucida Sans" w:hAnsi="Lucida Sans" w:cs="Arial"/>
        <w:color w:val="1F497D"/>
        <w:sz w:val="36"/>
        <w:szCs w:val="36"/>
      </w:rPr>
      <w:t>BISHAMPTON &amp; THROCKMORTON</w:t>
    </w:r>
  </w:p>
  <w:p w:rsidR="00FF6750" w:rsidRPr="007A0D57" w:rsidRDefault="006E2DBF" w:rsidP="007A0D57">
    <w:pPr>
      <w:pStyle w:val="Header"/>
      <w:pBdr>
        <w:bottom w:val="single" w:sz="4" w:space="1" w:color="auto"/>
      </w:pBdr>
      <w:jc w:val="center"/>
      <w:rPr>
        <w:rFonts w:ascii="Lucida Sans" w:hAnsi="Lucida Sans" w:cs="Arial"/>
        <w:sz w:val="16"/>
        <w:szCs w:val="16"/>
      </w:rPr>
    </w:pPr>
    <w:r w:rsidRPr="007A0D57">
      <w:rPr>
        <w:rFonts w:ascii="Lucida Sans" w:hAnsi="Lucida Sans" w:cs="Arial"/>
        <w:sz w:val="16"/>
        <w:szCs w:val="16"/>
      </w:rPr>
      <w:t xml:space="preserve">Clerk to the Council: Michelle English, Delamere House, Hill Furze, Pershore, WR10 2NB, </w:t>
    </w:r>
  </w:p>
  <w:p w:rsidR="00FF6750" w:rsidRPr="007A0D57" w:rsidRDefault="006E2DBF" w:rsidP="007A0D57">
    <w:pPr>
      <w:pStyle w:val="Header"/>
      <w:pBdr>
        <w:bottom w:val="single" w:sz="4" w:space="1" w:color="auto"/>
      </w:pBdr>
      <w:jc w:val="center"/>
      <w:rPr>
        <w:rFonts w:ascii="Lucida Sans" w:hAnsi="Lucida Sans" w:cs="Arial"/>
        <w:b/>
        <w:bCs/>
        <w:sz w:val="16"/>
        <w:szCs w:val="16"/>
      </w:rPr>
    </w:pPr>
    <w:r w:rsidRPr="007A0D57">
      <w:rPr>
        <w:rFonts w:ascii="Lucida Sans" w:hAnsi="Lucida Sans" w:cs="Arial"/>
        <w:sz w:val="16"/>
        <w:szCs w:val="16"/>
      </w:rPr>
      <w:t>Tel 01386 860502</w:t>
    </w:r>
  </w:p>
  <w:p w:rsidR="00FF6750" w:rsidRDefault="00A659AB">
    <w:pPr>
      <w:pStyle w:val="FreeFormA"/>
      <w:jc w:val="center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DA" w:rsidRPr="00612654" w:rsidRDefault="005368DA" w:rsidP="005368DA">
    <w:pPr>
      <w:pStyle w:val="Header"/>
      <w:jc w:val="center"/>
      <w:rPr>
        <w:rStyle w:val="IntenseReference"/>
        <w:sz w:val="36"/>
        <w:szCs w:val="36"/>
      </w:rPr>
    </w:pPr>
    <w:r w:rsidRPr="00612654">
      <w:rPr>
        <w:rStyle w:val="IntenseReference"/>
        <w:sz w:val="36"/>
        <w:szCs w:val="36"/>
      </w:rPr>
      <w:t>Bishampton and Throckmorton Parish Council</w:t>
    </w:r>
  </w:p>
  <w:p w:rsidR="005368DA" w:rsidRPr="00612654" w:rsidRDefault="005368DA" w:rsidP="005368DA">
    <w:pPr>
      <w:pStyle w:val="Header"/>
      <w:jc w:val="center"/>
      <w:rPr>
        <w:sz w:val="22"/>
        <w:szCs w:val="22"/>
      </w:rPr>
    </w:pPr>
    <w:r w:rsidRPr="00612654">
      <w:rPr>
        <w:sz w:val="22"/>
        <w:szCs w:val="22"/>
      </w:rPr>
      <w:t>Clerk to the Council: Eleanor Morrish, Fairlight, Green Leys, Bishampton, Pershore, WR10 2NF</w:t>
    </w:r>
  </w:p>
  <w:p w:rsidR="005368DA" w:rsidRPr="00612654" w:rsidRDefault="005368DA" w:rsidP="005368DA">
    <w:pPr>
      <w:pStyle w:val="Header"/>
      <w:jc w:val="center"/>
      <w:rPr>
        <w:sz w:val="22"/>
        <w:szCs w:val="22"/>
      </w:rPr>
    </w:pPr>
    <w:r w:rsidRPr="00612654">
      <w:rPr>
        <w:sz w:val="22"/>
        <w:szCs w:val="22"/>
      </w:rPr>
      <w:t>Tel 01386 462380</w:t>
    </w:r>
  </w:p>
  <w:p w:rsidR="005368DA" w:rsidRDefault="005368DA">
    <w:pPr>
      <w:pStyle w:val="Header"/>
    </w:pPr>
  </w:p>
  <w:p w:rsidR="00FF6750" w:rsidRDefault="00A659AB">
    <w:pPr>
      <w:pStyle w:val="FreeFormA"/>
      <w:jc w:val="center"/>
      <w:rPr>
        <w:rFonts w:eastAsia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F6" w:rsidRDefault="00A659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447"/>
    <w:multiLevelType w:val="hybridMultilevel"/>
    <w:tmpl w:val="C94AC3E0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2C213869"/>
    <w:multiLevelType w:val="hybridMultilevel"/>
    <w:tmpl w:val="2820BF84"/>
    <w:lvl w:ilvl="0" w:tplc="1B2A8E4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145B06"/>
    <w:multiLevelType w:val="hybridMultilevel"/>
    <w:tmpl w:val="F0800CC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3FB5CB3"/>
    <w:multiLevelType w:val="hybridMultilevel"/>
    <w:tmpl w:val="FECC815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84F6652"/>
    <w:multiLevelType w:val="hybridMultilevel"/>
    <w:tmpl w:val="F0069EB4"/>
    <w:lvl w:ilvl="0" w:tplc="B274A3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9536A"/>
    <w:multiLevelType w:val="hybridMultilevel"/>
    <w:tmpl w:val="FB7AFDA4"/>
    <w:lvl w:ilvl="0" w:tplc="83523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EF6EF3"/>
    <w:multiLevelType w:val="hybridMultilevel"/>
    <w:tmpl w:val="C1E870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6BCD"/>
    <w:multiLevelType w:val="hybridMultilevel"/>
    <w:tmpl w:val="E6780934"/>
    <w:lvl w:ilvl="0" w:tplc="37E6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A7554"/>
    <w:multiLevelType w:val="hybridMultilevel"/>
    <w:tmpl w:val="70DC3A74"/>
    <w:lvl w:ilvl="0" w:tplc="FEC67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DA"/>
    <w:rsid w:val="00120D73"/>
    <w:rsid w:val="00133F4B"/>
    <w:rsid w:val="00181EAF"/>
    <w:rsid w:val="001F5198"/>
    <w:rsid w:val="0020540E"/>
    <w:rsid w:val="002120B8"/>
    <w:rsid w:val="002857F7"/>
    <w:rsid w:val="00305ED5"/>
    <w:rsid w:val="00357C72"/>
    <w:rsid w:val="0038378A"/>
    <w:rsid w:val="00387E81"/>
    <w:rsid w:val="003B0F44"/>
    <w:rsid w:val="003C43C6"/>
    <w:rsid w:val="003E64A7"/>
    <w:rsid w:val="004133D8"/>
    <w:rsid w:val="00431A66"/>
    <w:rsid w:val="00463375"/>
    <w:rsid w:val="005368DA"/>
    <w:rsid w:val="005A03DE"/>
    <w:rsid w:val="005D3C07"/>
    <w:rsid w:val="005F4090"/>
    <w:rsid w:val="00612654"/>
    <w:rsid w:val="006220A6"/>
    <w:rsid w:val="00632F09"/>
    <w:rsid w:val="006463EE"/>
    <w:rsid w:val="00685ED1"/>
    <w:rsid w:val="006E2DBF"/>
    <w:rsid w:val="007E346E"/>
    <w:rsid w:val="00800DF4"/>
    <w:rsid w:val="008055A5"/>
    <w:rsid w:val="008D71E7"/>
    <w:rsid w:val="009A50EB"/>
    <w:rsid w:val="00A17FA4"/>
    <w:rsid w:val="00A21CEA"/>
    <w:rsid w:val="00A659AB"/>
    <w:rsid w:val="00AB5CFD"/>
    <w:rsid w:val="00B72533"/>
    <w:rsid w:val="00B92B26"/>
    <w:rsid w:val="00BB2ADB"/>
    <w:rsid w:val="00BD3273"/>
    <w:rsid w:val="00C33A60"/>
    <w:rsid w:val="00CB54AE"/>
    <w:rsid w:val="00D567CD"/>
    <w:rsid w:val="00D57AF2"/>
    <w:rsid w:val="00D74F94"/>
    <w:rsid w:val="00E062FE"/>
    <w:rsid w:val="00E803BD"/>
    <w:rsid w:val="00E84C5F"/>
    <w:rsid w:val="00E91690"/>
    <w:rsid w:val="00F47402"/>
    <w:rsid w:val="00F47490"/>
    <w:rsid w:val="00F52553"/>
    <w:rsid w:val="00FB179C"/>
    <w:rsid w:val="00FB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1BFC0-E4A6-4FF4-B11C-9382FFA0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DA"/>
    <w:pPr>
      <w:spacing w:after="120" w:line="240" w:lineRule="auto"/>
    </w:pPr>
    <w:rPr>
      <w:rFonts w:ascii="Arial" w:eastAsia="?????? Pro W3" w:hAnsi="Arial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uiPriority w:val="99"/>
    <w:rsid w:val="005368DA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4"/>
    </w:rPr>
  </w:style>
  <w:style w:type="paragraph" w:customStyle="1" w:styleId="Footer1">
    <w:name w:val="Footer1"/>
    <w:uiPriority w:val="99"/>
    <w:rsid w:val="005368DA"/>
    <w:pPr>
      <w:tabs>
        <w:tab w:val="center" w:pos="4153"/>
        <w:tab w:val="right" w:pos="8306"/>
      </w:tabs>
      <w:spacing w:after="120" w:line="240" w:lineRule="auto"/>
    </w:pPr>
    <w:rPr>
      <w:rFonts w:ascii="Arial" w:eastAsia="?????? Pro W3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368DA"/>
    <w:pPr>
      <w:tabs>
        <w:tab w:val="center" w:pos="4320"/>
        <w:tab w:val="right" w:pos="8640"/>
      </w:tabs>
    </w:pPr>
    <w:rPr>
      <w:sz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368DA"/>
    <w:rPr>
      <w:rFonts w:ascii="Arial" w:eastAsia="?????? Pro W3" w:hAnsi="Arial" w:cs="Times New Roman"/>
      <w:color w:val="000000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368DA"/>
    <w:pPr>
      <w:tabs>
        <w:tab w:val="center" w:pos="4320"/>
        <w:tab w:val="right" w:pos="8640"/>
      </w:tabs>
    </w:pPr>
    <w:rPr>
      <w:sz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368DA"/>
    <w:rPr>
      <w:rFonts w:ascii="Arial" w:eastAsia="?????? Pro W3" w:hAnsi="Arial" w:cs="Times New Roman"/>
      <w:color w:val="000000"/>
      <w:sz w:val="20"/>
      <w:szCs w:val="24"/>
      <w:lang w:eastAsia="en-GB"/>
    </w:rPr>
  </w:style>
  <w:style w:type="character" w:styleId="PageNumber">
    <w:name w:val="page number"/>
    <w:uiPriority w:val="99"/>
    <w:rsid w:val="005368DA"/>
    <w:rPr>
      <w:rFonts w:cs="Times New Roman"/>
    </w:rPr>
  </w:style>
  <w:style w:type="paragraph" w:customStyle="1" w:styleId="MediumGrid1-Accent21">
    <w:name w:val="Medium Grid 1 - Accent 21"/>
    <w:basedOn w:val="Normal"/>
    <w:uiPriority w:val="34"/>
    <w:qFormat/>
    <w:rsid w:val="005368D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368DA"/>
    <w:pPr>
      <w:spacing w:after="0"/>
      <w:ind w:left="720"/>
      <w:contextualSpacing/>
    </w:pPr>
    <w:rPr>
      <w:rFonts w:ascii="Times New Roman" w:eastAsia="Times New Roman" w:hAnsi="Times New Roman"/>
      <w:color w:val="auto"/>
      <w:lang w:val="en-US"/>
    </w:rPr>
  </w:style>
  <w:style w:type="character" w:styleId="IntenseReference">
    <w:name w:val="Intense Reference"/>
    <w:basedOn w:val="DefaultParagraphFont"/>
    <w:uiPriority w:val="32"/>
    <w:qFormat/>
    <w:rsid w:val="00612654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D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73"/>
    <w:rPr>
      <w:rFonts w:ascii="Segoe UI" w:eastAsia="??????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CC72-4695-4359-97ED-0ADFE945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Morrish</dc:creator>
  <cp:keywords/>
  <dc:description/>
  <cp:lastModifiedBy>Eleanor Morrish</cp:lastModifiedBy>
  <cp:revision>2</cp:revision>
  <cp:lastPrinted>2016-01-13T14:29:00Z</cp:lastPrinted>
  <dcterms:created xsi:type="dcterms:W3CDTF">2016-01-13T14:29:00Z</dcterms:created>
  <dcterms:modified xsi:type="dcterms:W3CDTF">2016-01-13T14:29:00Z</dcterms:modified>
</cp:coreProperties>
</file>