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4"/>
        <w:jc w:val="right"/>
      </w:pPr>
      <w:r>
        <w:rPr>
          <w:rFonts w:eastAsia="Arial"/>
          <w:sz w:val="16"/>
          <w:szCs w:val="16"/>
        </w:rPr>
        <w:t>361</w:t>
      </w:r>
    </w:p>
    <w:p>
      <w:pPr>
        <w:pStyle w:val="style214"/>
        <w:jc w:val="center"/>
      </w:pPr>
      <w:r>
        <w:rPr>
          <w:rFonts w:eastAsia="Arial"/>
          <w:b/>
          <w:sz w:val="36"/>
          <w:u w:val="single"/>
        </w:rPr>
        <w:t xml:space="preserve"> </w:t>
      </w:r>
      <w:r>
        <w:rPr>
          <w:b/>
          <w:sz w:val="36"/>
          <w:u w:val="single"/>
        </w:rPr>
        <w:t>Little Malvern &amp; Welland Parish Council</w:t>
      </w:r>
    </w:p>
    <w:p>
      <w:pPr>
        <w:pStyle w:val="style214"/>
        <w:jc w:val="center"/>
      </w:pPr>
      <w:r>
        <w:rPr>
          <w:b/>
        </w:rPr>
        <w:t>Minutes of the Extraordinary Parish Council Meeting held on Monday 14</w:t>
      </w:r>
      <w:r>
        <w:rPr>
          <w:b/>
          <w:vertAlign w:val="superscript"/>
        </w:rPr>
        <w:t>th</w:t>
      </w:r>
      <w:r>
        <w:rPr>
          <w:b/>
        </w:rPr>
        <w:t xml:space="preserve"> April 2014</w:t>
      </w:r>
    </w:p>
    <w:p>
      <w:pPr>
        <w:pStyle w:val="style214"/>
        <w:jc w:val="center"/>
      </w:pPr>
      <w:hyperlink r:id="rId2">
        <w:r>
          <w:rPr>
            <w:rStyle w:val="style132"/>
            <w:rStyle w:val="style132"/>
          </w:rPr>
          <w:t>www.worcestershire.gov.uk/wellandparishcouncil</w:t>
        </w:r>
      </w:hyperlink>
      <w:r>
        <w:rPr/>
        <w:t xml:space="preserve"> </w:t>
      </w:r>
    </w:p>
    <w:p>
      <w:pPr>
        <w:pStyle w:val="style214"/>
      </w:pPr>
      <w:r>
        <w:rPr/>
      </w:r>
    </w:p>
    <w:p>
      <w:pPr>
        <w:pStyle w:val="style214"/>
        <w:spacing w:line="244" w:lineRule="atLeast"/>
      </w:pPr>
      <w:r>
        <w:rPr>
          <w:b/>
          <w:sz w:val="22"/>
          <w:szCs w:val="22"/>
        </w:rPr>
        <w:t>Present</w:t>
      </w:r>
      <w:r>
        <w:rPr>
          <w:sz w:val="22"/>
          <w:szCs w:val="22"/>
        </w:rPr>
        <w:t xml:space="preserve"> </w:t>
      </w:r>
    </w:p>
    <w:p>
      <w:pPr>
        <w:pStyle w:val="style0"/>
        <w:spacing w:line="244" w:lineRule="atLeast"/>
      </w:pPr>
      <w:r>
        <w:rPr>
          <w:sz w:val="22"/>
          <w:szCs w:val="22"/>
        </w:rPr>
        <w:t xml:space="preserve">Cllrs. Mr D Atkinson (Chairman), Mr R Cousins, Mr W Guy, Mr P Hancock, Mrs B Hill, </w:t>
      </w:r>
    </w:p>
    <w:p>
      <w:pPr>
        <w:pStyle w:val="style0"/>
        <w:spacing w:line="244" w:lineRule="atLeast"/>
      </w:pPr>
      <w:r>
        <w:rPr>
          <w:sz w:val="22"/>
          <w:szCs w:val="22"/>
        </w:rPr>
        <w:t>Mrs K Jefferies, Mrs M Pettit, Mr S Sharrock, Mr M Upright.</w:t>
      </w:r>
    </w:p>
    <w:p>
      <w:pPr>
        <w:pStyle w:val="style214"/>
        <w:spacing w:line="134" w:lineRule="atLeast"/>
      </w:pPr>
      <w:r>
        <w:rPr/>
      </w:r>
    </w:p>
    <w:p>
      <w:pPr>
        <w:pStyle w:val="style0"/>
        <w:spacing w:line="244" w:lineRule="atLeast"/>
      </w:pPr>
      <w:r>
        <w:rPr>
          <w:b/>
          <w:bCs/>
          <w:sz w:val="22"/>
          <w:szCs w:val="22"/>
        </w:rPr>
        <w:t>38/</w:t>
      </w:r>
      <w:r>
        <w:rPr>
          <w:b/>
          <w:sz w:val="22"/>
          <w:szCs w:val="22"/>
        </w:rPr>
        <w:t>14</w:t>
        <w:tab/>
        <w:t>Apologies</w:t>
      </w:r>
    </w:p>
    <w:p>
      <w:pPr>
        <w:pStyle w:val="style0"/>
        <w:spacing w:line="244" w:lineRule="atLeast"/>
      </w:pPr>
      <w:r>
        <w:rPr>
          <w:sz w:val="22"/>
          <w:szCs w:val="22"/>
        </w:rPr>
        <w:t xml:space="preserve">Cllrs. </w:t>
      </w:r>
      <w:r>
        <w:rPr>
          <w:sz w:val="22"/>
          <w:szCs w:val="22"/>
        </w:rPr>
        <w:t xml:space="preserve">Mrs A Calversbert, Mr B Downey </w:t>
      </w:r>
      <w:r>
        <w:rPr>
          <w:sz w:val="22"/>
          <w:szCs w:val="22"/>
        </w:rPr>
        <w:t>(Accepted)</w:t>
      </w:r>
      <w:r>
        <w:rPr>
          <w:sz w:val="22"/>
          <w:szCs w:val="22"/>
        </w:rPr>
        <w:t>.</w:t>
      </w:r>
    </w:p>
    <w:p>
      <w:pPr>
        <w:pStyle w:val="style214"/>
        <w:spacing w:line="134" w:lineRule="atLeast"/>
      </w:pPr>
      <w:r>
        <w:rPr/>
      </w:r>
    </w:p>
    <w:p>
      <w:pPr>
        <w:pStyle w:val="style0"/>
        <w:tabs>
          <w:tab w:leader="none" w:pos="1800" w:val="left"/>
          <w:tab w:leader="none" w:pos="2880" w:val="left"/>
          <w:tab w:leader="none" w:pos="3960" w:val="left"/>
          <w:tab w:leader="none" w:pos="5040" w:val="left"/>
          <w:tab w:leader="none" w:pos="6120" w:val="left"/>
          <w:tab w:leader="none" w:pos="7200" w:val="left"/>
          <w:tab w:leader="none" w:pos="8280" w:val="left"/>
          <w:tab w:leader="none" w:pos="9360" w:val="left"/>
          <w:tab w:leader="none" w:pos="10440" w:val="left"/>
          <w:tab w:leader="none" w:pos="11520" w:val="left"/>
          <w:tab w:leader="none" w:pos="12600" w:val="left"/>
          <w:tab w:leader="none" w:pos="13680" w:val="left"/>
          <w:tab w:leader="none" w:pos="14760" w:val="left"/>
          <w:tab w:leader="none" w:pos="15840" w:val="left"/>
          <w:tab w:leader="none" w:pos="16920" w:val="left"/>
          <w:tab w:leader="none" w:pos="18000" w:val="left"/>
          <w:tab w:leader="none" w:pos="19080" w:val="left"/>
          <w:tab w:leader="none" w:pos="20160" w:val="left"/>
          <w:tab w:leader="none" w:pos="21240" w:val="left"/>
          <w:tab w:leader="none" w:pos="22320" w:val="left"/>
          <w:tab w:leader="none" w:pos="23400" w:val="left"/>
          <w:tab w:leader="none" w:pos="24480" w:val="left"/>
          <w:tab w:leader="none" w:pos="25560" w:val="left"/>
          <w:tab w:leader="none" w:pos="26640" w:val="left"/>
          <w:tab w:leader="none" w:pos="27720" w:val="left"/>
          <w:tab w:leader="none" w:pos="28440" w:val="left"/>
          <w:tab w:leader="none" w:pos="29160" w:val="left"/>
        </w:tabs>
        <w:spacing w:line="244" w:lineRule="atLeast"/>
        <w:ind w:hanging="1080" w:left="1080" w:right="0"/>
      </w:pPr>
      <w:r>
        <w:rPr>
          <w:b/>
          <w:sz w:val="22"/>
          <w:szCs w:val="22"/>
          <w:lang w:val="en-US"/>
        </w:rPr>
        <w:t>39/14 Interests</w:t>
      </w:r>
    </w:p>
    <w:p>
      <w:pPr>
        <w:pStyle w:val="style214"/>
        <w:numPr>
          <w:ilvl w:val="0"/>
          <w:numId w:val="1"/>
        </w:numPr>
        <w:tabs>
          <w:tab w:leader="none" w:pos="709" w:val="left"/>
          <w:tab w:leader="none" w:pos="720" w:val="left"/>
        </w:tabs>
        <w:spacing w:line="244" w:lineRule="atLeast"/>
      </w:pPr>
      <w:r>
        <w:rPr>
          <w:b/>
          <w:i/>
          <w:iCs/>
          <w:sz w:val="22"/>
          <w:szCs w:val="22"/>
        </w:rPr>
        <w:t xml:space="preserve">Councillors Declarations of Disclosable Pecuniary Interests and Other Disclosable Interests regarding items on the agenda: </w:t>
      </w:r>
      <w:r>
        <w:rPr>
          <w:rFonts w:cs="Arial" w:eastAsia="Times New Roman"/>
          <w:b w:val="false"/>
          <w:bCs w:val="false"/>
          <w:i w:val="false"/>
          <w:iCs w:val="false"/>
          <w:color w:val="00000A"/>
          <w:sz w:val="22"/>
          <w:szCs w:val="22"/>
          <w:lang w:bidi="ar-SA" w:eastAsia="zh-CN" w:val="en-GB"/>
        </w:rPr>
        <w:t>There were none.</w:t>
      </w:r>
    </w:p>
    <w:p>
      <w:pPr>
        <w:pStyle w:val="style214"/>
        <w:numPr>
          <w:ilvl w:val="0"/>
          <w:numId w:val="1"/>
        </w:numPr>
        <w:spacing w:line="244" w:lineRule="atLeast"/>
      </w:pPr>
      <w:r>
        <w:rPr>
          <w:b/>
          <w:i/>
          <w:iCs/>
          <w:sz w:val="22"/>
          <w:szCs w:val="22"/>
        </w:rPr>
        <w:t xml:space="preserve">Notification of changes to the register of interests: </w:t>
      </w:r>
      <w:r>
        <w:rPr>
          <w:iCs/>
          <w:sz w:val="22"/>
          <w:szCs w:val="22"/>
        </w:rPr>
        <w:t>There were none</w:t>
      </w:r>
      <w:r>
        <w:rPr>
          <w:b/>
          <w:i/>
          <w:iCs/>
          <w:sz w:val="22"/>
          <w:szCs w:val="22"/>
        </w:rPr>
        <w:t>.</w:t>
      </w:r>
    </w:p>
    <w:p>
      <w:pPr>
        <w:pStyle w:val="style214"/>
        <w:numPr>
          <w:ilvl w:val="0"/>
          <w:numId w:val="1"/>
        </w:numPr>
        <w:tabs>
          <w:tab w:leader="none" w:pos="709" w:val="left"/>
          <w:tab w:leader="none" w:pos="720" w:val="left"/>
        </w:tabs>
        <w:spacing w:line="244" w:lineRule="atLeast"/>
      </w:pPr>
      <w:r>
        <w:rPr>
          <w:b/>
          <w:i/>
          <w:iCs/>
          <w:sz w:val="22"/>
          <w:szCs w:val="22"/>
        </w:rPr>
        <w:t xml:space="preserve">To consider written requests from councillors for the council to grant a dispensation for those with Disclosable Interests to take part in discussions or voting.  (Written requests to be with the clerk at least 4 clear days prior to a meeting.):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There were none.  </w:t>
      </w:r>
    </w:p>
    <w:p>
      <w:pPr>
        <w:pStyle w:val="style214"/>
        <w:spacing w:line="134" w:lineRule="atLeast"/>
      </w:pPr>
      <w:r>
        <w:rPr/>
      </w:r>
    </w:p>
    <w:p>
      <w:pPr>
        <w:pStyle w:val="style214"/>
        <w:spacing w:line="244" w:lineRule="atLeast"/>
      </w:pPr>
      <w:r>
        <w:rPr>
          <w:b/>
          <w:sz w:val="22"/>
          <w:szCs w:val="22"/>
        </w:rPr>
        <w:t>40/14</w:t>
        <w:tab/>
        <w:t>Committee &amp; Working Party Reports &amp; Recommendations</w:t>
      </w:r>
    </w:p>
    <w:p>
      <w:pPr>
        <w:pStyle w:val="style214"/>
        <w:spacing w:line="244" w:lineRule="atLeast"/>
      </w:pPr>
      <w:r>
        <w:rPr>
          <w:b/>
          <w:bCs/>
          <w:sz w:val="22"/>
          <w:szCs w:val="22"/>
        </w:rPr>
        <w:t>Playing Fields:</w:t>
      </w:r>
      <w:r>
        <w:rPr>
          <w:rFonts w:cs="Arial" w:eastAsia="Times New Roman"/>
          <w:b w:val="false"/>
          <w:bCs w:val="false"/>
          <w:color w:val="00000A"/>
          <w:sz w:val="22"/>
          <w:szCs w:val="22"/>
          <w:lang w:bidi="ar-SA" w:eastAsia="zh-CN" w:val="en-GB"/>
        </w:rPr>
        <w:t xml:space="preserve"> </w:t>
      </w:r>
    </w:p>
    <w:p>
      <w:pPr>
        <w:pStyle w:val="style214"/>
        <w:tabs>
          <w:tab w:leader="none" w:pos="360" w:val="left"/>
          <w:tab w:leader="none" w:pos="720" w:val="left"/>
          <w:tab w:leader="none" w:pos="1027" w:val="left"/>
        </w:tabs>
      </w:pPr>
      <w:r>
        <w:rPr>
          <w:rFonts w:cs="Arial"/>
          <w:b/>
          <w:bCs/>
          <w:i/>
          <w:iCs/>
          <w:sz w:val="22"/>
          <w:szCs w:val="22"/>
        </w:rPr>
        <w:t xml:space="preserve">To consider what maintenance work to undertake on Spitalfields playing field:  </w:t>
      </w:r>
      <w:r>
        <w:rPr>
          <w:rFonts w:cs="Arial"/>
          <w:b w:val="false"/>
          <w:bCs w:val="false"/>
          <w:i w:val="false"/>
          <w:iCs w:val="false"/>
          <w:sz w:val="22"/>
          <w:szCs w:val="22"/>
        </w:rPr>
        <w:t xml:space="preserve">The quotation from Phil Day Sports for £4070 + Vat was approved on the basis that the football club would cover 50% of the cost. </w:t>
      </w:r>
    </w:p>
    <w:p>
      <w:pPr>
        <w:pStyle w:val="style214"/>
        <w:tabs>
          <w:tab w:leader="none" w:pos="360" w:val="left"/>
          <w:tab w:leader="none" w:pos="720" w:val="left"/>
          <w:tab w:leader="none" w:pos="1027" w:val="left"/>
        </w:tabs>
      </w:pPr>
      <w:r>
        <w:rPr/>
      </w:r>
    </w:p>
    <w:p>
      <w:pPr>
        <w:pStyle w:val="style214"/>
        <w:spacing w:line="244" w:lineRule="atLeast"/>
      </w:pPr>
      <w:r>
        <w:rPr>
          <w:b/>
          <w:bCs/>
          <w:sz w:val="22"/>
          <w:szCs w:val="22"/>
        </w:rPr>
        <w:t>41/14</w:t>
        <w:tab/>
        <w:t>Planning:</w:t>
      </w:r>
    </w:p>
    <w:p>
      <w:pPr>
        <w:pStyle w:val="style214"/>
        <w:tabs>
          <w:tab w:leader="none" w:pos="360" w:val="left"/>
          <w:tab w:leader="none" w:pos="623" w:val="left"/>
          <w:tab w:leader="none" w:pos="720" w:val="left"/>
        </w:tabs>
        <w:ind w:hanging="0" w:left="0" w:right="0"/>
      </w:pPr>
      <w:r>
        <w:rPr>
          <w:rFonts w:cs="Arial"/>
          <w:b/>
          <w:bCs/>
          <w:i/>
          <w:iCs/>
          <w:sz w:val="22"/>
          <w:szCs w:val="22"/>
        </w:rPr>
        <w:t xml:space="preserve">To consider making representation at Southern Area Development Management meeting regarding application 13/01526/OUT (Land  Adj. Old Post Office, Drake St): </w:t>
      </w:r>
      <w:r>
        <w:rPr>
          <w:rFonts w:cs="Arial"/>
          <w:i/>
          <w:iCs/>
          <w:sz w:val="22"/>
          <w:szCs w:val="22"/>
          <w:lang w:bidi="ar-SA" w:eastAsia="zh-CN" w:val="en-GB"/>
        </w:rPr>
        <w:t>The Chairman was to attend.</w:t>
      </w:r>
    </w:p>
    <w:p>
      <w:pPr>
        <w:pStyle w:val="style214"/>
        <w:spacing w:line="244" w:lineRule="atLeast"/>
      </w:pPr>
      <w:r>
        <w:rPr/>
      </w:r>
    </w:p>
    <w:p>
      <w:pPr>
        <w:pStyle w:val="style214"/>
        <w:spacing w:line="244" w:lineRule="atLeast"/>
      </w:pPr>
      <w:r>
        <w:rPr>
          <w:b/>
          <w:sz w:val="22"/>
          <w:szCs w:val="22"/>
        </w:rPr>
        <w:t>42/14</w:t>
        <w:tab/>
        <w:t>Any other matters for report or for future consideration</w:t>
      </w:r>
    </w:p>
    <w:p>
      <w:pPr>
        <w:pStyle w:val="style214"/>
        <w:tabs>
          <w:tab w:leader="none" w:pos="360" w:val="left"/>
          <w:tab w:leader="none" w:pos="720" w:val="left"/>
        </w:tabs>
      </w:pPr>
      <w:r>
        <w:rPr>
          <w:rFonts w:cs="Arial"/>
          <w:sz w:val="22"/>
          <w:szCs w:val="22"/>
        </w:rPr>
        <w:t>It was reported that the notice board at the bus stop on Marlbank Road was broken.</w:t>
      </w:r>
    </w:p>
    <w:p>
      <w:pPr>
        <w:pStyle w:val="style214"/>
        <w:tabs>
          <w:tab w:leader="none" w:pos="360" w:val="left"/>
          <w:tab w:leader="none" w:pos="720" w:val="left"/>
        </w:tabs>
      </w:pPr>
      <w:r>
        <w:rPr>
          <w:rFonts w:cs="Arial"/>
          <w:sz w:val="22"/>
          <w:szCs w:val="22"/>
        </w:rPr>
        <w:t>The owners of Boundary cottage had agreed to buy planters which Cllr. Sharrock would fix to the wall of their property adjacent to Castlemorton Common.</w:t>
      </w:r>
    </w:p>
    <w:p>
      <w:pPr>
        <w:pStyle w:val="style214"/>
        <w:tabs>
          <w:tab w:leader="none" w:pos="360" w:val="left"/>
          <w:tab w:leader="none" w:pos="720" w:val="left"/>
        </w:tabs>
      </w:pPr>
      <w:r>
        <w:rPr/>
      </w:r>
    </w:p>
    <w:p>
      <w:pPr>
        <w:pStyle w:val="style214"/>
        <w:spacing w:line="244" w:lineRule="atLeast"/>
      </w:pPr>
      <w:r>
        <w:rPr>
          <w:b/>
          <w:sz w:val="22"/>
          <w:szCs w:val="22"/>
        </w:rPr>
        <w:t>43/14</w:t>
        <w:tab/>
        <w:t>Date of the next meeting</w:t>
      </w:r>
    </w:p>
    <w:p>
      <w:pPr>
        <w:pStyle w:val="style214"/>
        <w:spacing w:line="244" w:lineRule="atLeast"/>
      </w:pPr>
      <w:r>
        <w:rPr>
          <w:sz w:val="22"/>
          <w:szCs w:val="22"/>
        </w:rPr>
        <w:t>Monday 28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 at 7.30pm was agreed.</w:t>
      </w:r>
    </w:p>
    <w:p>
      <w:pPr>
        <w:pStyle w:val="style214"/>
        <w:spacing w:line="244" w:lineRule="atLeast"/>
        <w:ind w:hanging="0" w:left="0" w:right="-612"/>
      </w:pPr>
      <w:r>
        <w:rPr/>
      </w:r>
    </w:p>
    <w:p>
      <w:pPr>
        <w:pStyle w:val="style214"/>
        <w:spacing w:line="244" w:lineRule="atLeast"/>
        <w:ind w:hanging="0" w:left="0" w:right="-612"/>
      </w:pPr>
      <w:r>
        <w:rPr/>
      </w:r>
    </w:p>
    <w:sectPr>
      <w:headerReference r:id="rId3" w:type="default"/>
      <w:footerReference r:id="rId4" w:type="default"/>
      <w:type w:val="nextPage"/>
      <w:pgSz w:h="16838" w:w="11906"/>
      <w:pgMar w:bottom="358" w:footer="301" w:gutter="0" w:header="123" w:left="1134" w:right="1134" w:top="267"/>
      <w:pgNumType w:fmt="decimal"/>
      <w:formProt w:val="false"/>
      <w:textDirection w:val="lrTb"/>
      <w:docGrid w:charSpace="102400" w:linePitch="72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Arial Black">
    <w:charset w:val="00"/>
    <w:family w:val="roman"/>
    <w:pitch w:val="variable"/>
  </w:font>
  <w:font w:name="Courier Ne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80"/>
    <w:family w:val="auto"/>
    <w:pitch w:val="default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4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4"/>
      <w:tabs>
        <w:tab w:leader="none" w:pos="360" w:val="left"/>
        <w:tab w:leader="none" w:pos="720" w:val="left"/>
      </w:tabs>
      <w:spacing w:line="244" w:lineRule="atLeast"/>
      <w:ind w:hanging="0" w:left="0" w:right="0"/>
      <w:jc w:val="right"/>
    </w:pPr>
    <w:r>
      <w:rPr/>
    </w:r>
  </w:p>
  <w:p>
    <w:pPr>
      <w:pStyle w:val="style214"/>
      <w:tabs>
        <w:tab w:leader="none" w:pos="360" w:val="left"/>
        <w:tab w:leader="none" w:pos="720" w:val="left"/>
      </w:tabs>
      <w:spacing w:line="244" w:lineRule="atLeast"/>
      <w:ind w:hanging="0" w:left="0" w:right="0"/>
      <w:jc w:val="right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lowerRoman"/>
      <w:lvlText w:val="%1."/>
      <w:lvlJc w:val="right"/>
      <w:pPr>
        <w:tabs>
          <w:tab w:pos="540" w:val="num"/>
        </w:tabs>
        <w:ind w:hanging="180" w:left="540"/>
      </w:pPr>
      <w:rPr>
        <w:sz w:val="22"/>
        <w:i w:val="false"/>
        <w:b/>
        <w:szCs w:val="22"/>
        <w:iCs w:val="false"/>
        <w:bCs w:val="false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5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overflowPunct w:val="true"/>
      <w:textAlignment w:val="baseline"/>
    </w:pPr>
    <w:rPr>
      <w:rFonts w:ascii="Arial" w:cs="Arial" w:eastAsia="Times New Roman" w:hAnsi="Arial"/>
      <w:color w:val="00000A"/>
      <w:sz w:val="22"/>
      <w:szCs w:val="20"/>
      <w:lang w:bidi="ar-SA" w:eastAsia="zh-CN" w:val="en-GB"/>
    </w:rPr>
  </w:style>
  <w:style w:styleId="style1" w:type="paragraph">
    <w:name w:val="Heading 1"/>
    <w:basedOn w:val="style0"/>
    <w:next w:val="style1"/>
    <w:pPr>
      <w:spacing w:after="0" w:before="280"/>
      <w:contextualSpacing w:val="false"/>
    </w:pPr>
    <w:rPr>
      <w:rFonts w:ascii="Arial Black" w:cs="Arial Black" w:hAnsi="Arial Black"/>
      <w:sz w:val="28"/>
    </w:rPr>
  </w:style>
  <w:style w:styleId="style2" w:type="paragraph">
    <w:name w:val="Heading 2"/>
    <w:basedOn w:val="style0"/>
    <w:next w:val="style2"/>
    <w:pPr>
      <w:spacing w:after="0" w:before="120"/>
      <w:contextualSpacing w:val="false"/>
    </w:pPr>
    <w:rPr>
      <w:b/>
      <w:sz w:val="24"/>
    </w:rPr>
  </w:style>
  <w:style w:styleId="style3" w:type="paragraph">
    <w:name w:val="Heading 3"/>
    <w:basedOn w:val="style0"/>
    <w:next w:val="style3"/>
    <w:pPr>
      <w:spacing w:after="0" w:before="120"/>
      <w:contextualSpacing w:val="false"/>
    </w:pPr>
    <w:rPr>
      <w:rFonts w:ascii="Times New Roman" w:cs="Times New Roman" w:hAnsi="Times New Roman"/>
      <w:b/>
      <w:sz w:val="24"/>
    </w:rPr>
  </w:style>
  <w:style w:styleId="style4" w:type="paragraph">
    <w:name w:val="Heading 4"/>
    <w:basedOn w:val="style0"/>
    <w:next w:val="style4"/>
    <w:pPr>
      <w:keepLines/>
      <w:jc w:val="center"/>
    </w:pPr>
    <w:rPr>
      <w:b/>
      <w:sz w:val="24"/>
    </w:rPr>
  </w:style>
  <w:style w:styleId="style15" w:type="character">
    <w:name w:val="WW8Num1zfalse"/>
    <w:next w:val="style15"/>
    <w:rPr/>
  </w:style>
  <w:style w:styleId="style16" w:type="character">
    <w:name w:val="WW8Num1ztrue"/>
    <w:next w:val="style16"/>
    <w:rPr/>
  </w:style>
  <w:style w:styleId="style17" w:type="character">
    <w:name w:val="WW8Num2z0"/>
    <w:next w:val="style17"/>
    <w:rPr>
      <w:rFonts w:ascii="Arial" w:cs="Arial" w:hAnsi="Arial"/>
      <w:b/>
      <w:bCs w:val="false"/>
      <w:i w:val="false"/>
      <w:iCs w:val="false"/>
      <w:sz w:val="22"/>
      <w:szCs w:val="22"/>
    </w:rPr>
  </w:style>
  <w:style w:styleId="style18" w:type="character">
    <w:name w:val="WW8Num2ztrue"/>
    <w:next w:val="style18"/>
    <w:rPr/>
  </w:style>
  <w:style w:styleId="style19" w:type="character">
    <w:name w:val="WW8Num3z0"/>
    <w:next w:val="style19"/>
    <w:rPr>
      <w:rFonts w:ascii="Arial" w:cs="Arial" w:eastAsia="Times New Roman" w:hAnsi="Arial"/>
      <w:b/>
      <w:bCs w:val="false"/>
      <w:i w:val="false"/>
      <w:iCs w:val="false"/>
      <w:color w:val="00000A"/>
      <w:sz w:val="22"/>
      <w:szCs w:val="22"/>
      <w:lang w:bidi="ar-SA" w:eastAsia="zh-CN" w:val="en-GB"/>
    </w:rPr>
  </w:style>
  <w:style w:styleId="style20" w:type="character">
    <w:name w:val="WW8Num3ztrue"/>
    <w:next w:val="style20"/>
    <w:rPr/>
  </w:style>
  <w:style w:styleId="style21" w:type="character">
    <w:name w:val="WW-WW8Num1ztrue"/>
    <w:next w:val="style21"/>
    <w:rPr/>
  </w:style>
  <w:style w:styleId="style22" w:type="character">
    <w:name w:val="WW-WW8Num1ztrue1"/>
    <w:next w:val="style22"/>
    <w:rPr/>
  </w:style>
  <w:style w:styleId="style23" w:type="character">
    <w:name w:val="WW-WW8Num1ztrue2"/>
    <w:next w:val="style23"/>
    <w:rPr/>
  </w:style>
  <w:style w:styleId="style24" w:type="character">
    <w:name w:val="WW-WW8Num1ztrue3"/>
    <w:next w:val="style24"/>
    <w:rPr/>
  </w:style>
  <w:style w:styleId="style25" w:type="character">
    <w:name w:val="WW-WW8Num1ztrue4"/>
    <w:next w:val="style25"/>
    <w:rPr/>
  </w:style>
  <w:style w:styleId="style26" w:type="character">
    <w:name w:val="WW-WW8Num1ztrue5"/>
    <w:next w:val="style26"/>
    <w:rPr/>
  </w:style>
  <w:style w:styleId="style27" w:type="character">
    <w:name w:val="WW-WW8Num1ztrue6"/>
    <w:next w:val="style27"/>
    <w:rPr/>
  </w:style>
  <w:style w:styleId="style28" w:type="character">
    <w:name w:val="WW-WW8Num2ztrue"/>
    <w:next w:val="style28"/>
    <w:rPr/>
  </w:style>
  <w:style w:styleId="style29" w:type="character">
    <w:name w:val="WW-WW8Num2ztrue1"/>
    <w:next w:val="style29"/>
    <w:rPr/>
  </w:style>
  <w:style w:styleId="style30" w:type="character">
    <w:name w:val="WW-WW8Num2ztrue2"/>
    <w:next w:val="style30"/>
    <w:rPr/>
  </w:style>
  <w:style w:styleId="style31" w:type="character">
    <w:name w:val="WW-WW8Num2ztrue3"/>
    <w:next w:val="style31"/>
    <w:rPr/>
  </w:style>
  <w:style w:styleId="style32" w:type="character">
    <w:name w:val="WW-WW8Num2ztrue4"/>
    <w:next w:val="style32"/>
    <w:rPr/>
  </w:style>
  <w:style w:styleId="style33" w:type="character">
    <w:name w:val="WW-WW8Num2ztrue5"/>
    <w:next w:val="style33"/>
    <w:rPr/>
  </w:style>
  <w:style w:styleId="style34" w:type="character">
    <w:name w:val="WW-WW8Num2ztrue6"/>
    <w:next w:val="style34"/>
    <w:rPr/>
  </w:style>
  <w:style w:styleId="style35" w:type="character">
    <w:name w:val="WW-WW8Num3ztrue"/>
    <w:next w:val="style35"/>
    <w:rPr/>
  </w:style>
  <w:style w:styleId="style36" w:type="character">
    <w:name w:val="WW-WW8Num3ztrue1"/>
    <w:next w:val="style36"/>
    <w:rPr/>
  </w:style>
  <w:style w:styleId="style37" w:type="character">
    <w:name w:val="WW-WW8Num3ztrue2"/>
    <w:next w:val="style37"/>
    <w:rPr/>
  </w:style>
  <w:style w:styleId="style38" w:type="character">
    <w:name w:val="WW-WW8Num3ztrue3"/>
    <w:next w:val="style38"/>
    <w:rPr/>
  </w:style>
  <w:style w:styleId="style39" w:type="character">
    <w:name w:val="WW-WW8Num3ztrue4"/>
    <w:next w:val="style39"/>
    <w:rPr/>
  </w:style>
  <w:style w:styleId="style40" w:type="character">
    <w:name w:val="WW-WW8Num3ztrue5"/>
    <w:next w:val="style40"/>
    <w:rPr/>
  </w:style>
  <w:style w:styleId="style41" w:type="character">
    <w:name w:val="WW-WW8Num3ztrue6"/>
    <w:next w:val="style41"/>
    <w:rPr/>
  </w:style>
  <w:style w:styleId="style42" w:type="character">
    <w:name w:val="WW-WW8Num1ztrue7"/>
    <w:next w:val="style42"/>
    <w:rPr/>
  </w:style>
  <w:style w:styleId="style43" w:type="character">
    <w:name w:val="WW-WW8Num1ztrue11"/>
    <w:next w:val="style43"/>
    <w:rPr/>
  </w:style>
  <w:style w:styleId="style44" w:type="character">
    <w:name w:val="WW-WW8Num1ztrue21"/>
    <w:next w:val="style44"/>
    <w:rPr/>
  </w:style>
  <w:style w:styleId="style45" w:type="character">
    <w:name w:val="WW-WW8Num1ztrue31"/>
    <w:next w:val="style45"/>
    <w:rPr/>
  </w:style>
  <w:style w:styleId="style46" w:type="character">
    <w:name w:val="WW-WW8Num1ztrue41"/>
    <w:next w:val="style46"/>
    <w:rPr/>
  </w:style>
  <w:style w:styleId="style47" w:type="character">
    <w:name w:val="WW-WW8Num1ztrue51"/>
    <w:next w:val="style47"/>
    <w:rPr/>
  </w:style>
  <w:style w:styleId="style48" w:type="character">
    <w:name w:val="WW-WW8Num1ztrue61"/>
    <w:next w:val="style48"/>
    <w:rPr/>
  </w:style>
  <w:style w:styleId="style49" w:type="character">
    <w:name w:val="WW8Num2zfalse"/>
    <w:next w:val="style49"/>
    <w:rPr>
      <w:rFonts w:ascii="Arial" w:cs="Arial" w:hAnsi="Arial"/>
      <w:b w:val="false"/>
      <w:bCs w:val="false"/>
      <w:i w:val="false"/>
      <w:iCs w:val="false"/>
      <w:sz w:val="22"/>
      <w:szCs w:val="22"/>
    </w:rPr>
  </w:style>
  <w:style w:styleId="style50" w:type="character">
    <w:name w:val="WW-WW8Num2ztrue7"/>
    <w:next w:val="style50"/>
    <w:rPr/>
  </w:style>
  <w:style w:styleId="style51" w:type="character">
    <w:name w:val="WW-WW8Num2ztrue11"/>
    <w:next w:val="style51"/>
    <w:rPr/>
  </w:style>
  <w:style w:styleId="style52" w:type="character">
    <w:name w:val="WW-WW8Num2ztrue21"/>
    <w:next w:val="style52"/>
    <w:rPr/>
  </w:style>
  <w:style w:styleId="style53" w:type="character">
    <w:name w:val="WW-WW8Num2ztrue31"/>
    <w:next w:val="style53"/>
    <w:rPr/>
  </w:style>
  <w:style w:styleId="style54" w:type="character">
    <w:name w:val="WW-WW8Num2ztrue41"/>
    <w:next w:val="style54"/>
    <w:rPr/>
  </w:style>
  <w:style w:styleId="style55" w:type="character">
    <w:name w:val="WW-WW8Num2ztrue51"/>
    <w:next w:val="style55"/>
    <w:rPr/>
  </w:style>
  <w:style w:styleId="style56" w:type="character">
    <w:name w:val="WW-WW8Num2ztrue61"/>
    <w:next w:val="style56"/>
    <w:rPr/>
  </w:style>
  <w:style w:styleId="style57" w:type="character">
    <w:name w:val="WW8Num3zfalse"/>
    <w:next w:val="style57"/>
    <w:rPr>
      <w:rFonts w:cs="Arial" w:eastAsia="Times New Roman"/>
      <w:b w:val="false"/>
      <w:bCs w:val="false"/>
      <w:color w:val="00000A"/>
      <w:sz w:val="22"/>
      <w:szCs w:val="22"/>
      <w:lang w:bidi="ar-SA" w:eastAsia="zh-CN" w:val="en-GB"/>
    </w:rPr>
  </w:style>
  <w:style w:styleId="style58" w:type="character">
    <w:name w:val="WW-WW8Num3ztrue7"/>
    <w:next w:val="style58"/>
    <w:rPr/>
  </w:style>
  <w:style w:styleId="style59" w:type="character">
    <w:name w:val="WW-WW8Num3ztrue11"/>
    <w:next w:val="style59"/>
    <w:rPr/>
  </w:style>
  <w:style w:styleId="style60" w:type="character">
    <w:name w:val="WW-WW8Num3ztrue21"/>
    <w:next w:val="style60"/>
    <w:rPr/>
  </w:style>
  <w:style w:styleId="style61" w:type="character">
    <w:name w:val="WW-WW8Num3ztrue31"/>
    <w:next w:val="style61"/>
    <w:rPr/>
  </w:style>
  <w:style w:styleId="style62" w:type="character">
    <w:name w:val="WW-WW8Num3ztrue41"/>
    <w:next w:val="style62"/>
    <w:rPr/>
  </w:style>
  <w:style w:styleId="style63" w:type="character">
    <w:name w:val="WW-WW8Num3ztrue51"/>
    <w:next w:val="style63"/>
    <w:rPr/>
  </w:style>
  <w:style w:styleId="style64" w:type="character">
    <w:name w:val="WW-WW8Num3ztrue61"/>
    <w:next w:val="style64"/>
    <w:rPr/>
  </w:style>
  <w:style w:styleId="style65" w:type="character">
    <w:name w:val="Absatz-Standardschriftart"/>
    <w:next w:val="style65"/>
    <w:rPr/>
  </w:style>
  <w:style w:styleId="style66" w:type="character">
    <w:name w:val="WW-Absatz-Standardschriftart"/>
    <w:next w:val="style66"/>
    <w:rPr/>
  </w:style>
  <w:style w:styleId="style67" w:type="character">
    <w:name w:val="WW8Num4z1"/>
    <w:next w:val="style67"/>
    <w:rPr>
      <w:rFonts w:ascii="Arial" w:cs="Arial" w:hAnsi="Arial"/>
      <w:b/>
      <w:bCs/>
      <w:i/>
      <w:iCs/>
    </w:rPr>
  </w:style>
  <w:style w:styleId="style68" w:type="character">
    <w:name w:val="WW-Absatz-Standardschriftart1"/>
    <w:next w:val="style68"/>
    <w:rPr/>
  </w:style>
  <w:style w:styleId="style69" w:type="character">
    <w:name w:val="WW-Absatz-Standardschriftart11"/>
    <w:next w:val="style69"/>
    <w:rPr/>
  </w:style>
  <w:style w:styleId="style70" w:type="character">
    <w:name w:val="WW-Absatz-Standardschriftart111"/>
    <w:next w:val="style70"/>
    <w:rPr/>
  </w:style>
  <w:style w:styleId="style71" w:type="character">
    <w:name w:val="WW-Absatz-Standardschriftart1111"/>
    <w:next w:val="style71"/>
    <w:rPr/>
  </w:style>
  <w:style w:styleId="style72" w:type="character">
    <w:name w:val="Default Paragraph Font"/>
    <w:next w:val="style72"/>
    <w:rPr/>
  </w:style>
  <w:style w:styleId="style73" w:type="character">
    <w:name w:val="WW-Absatz-Standardschriftart11111"/>
    <w:next w:val="style73"/>
    <w:rPr/>
  </w:style>
  <w:style w:styleId="style74" w:type="character">
    <w:name w:val="WW-Absatz-Standardschriftart111111"/>
    <w:next w:val="style74"/>
    <w:rPr/>
  </w:style>
  <w:style w:styleId="style75" w:type="character">
    <w:name w:val="WW-Absatz-Standardschriftart1111111"/>
    <w:next w:val="style75"/>
    <w:rPr/>
  </w:style>
  <w:style w:styleId="style76" w:type="character">
    <w:name w:val="WW-Absatz-Standardschriftart11111111"/>
    <w:next w:val="style76"/>
    <w:rPr/>
  </w:style>
  <w:style w:styleId="style77" w:type="character">
    <w:name w:val="WW-Absatz-Standardschriftart111111111"/>
    <w:next w:val="style77"/>
    <w:rPr/>
  </w:style>
  <w:style w:styleId="style78" w:type="character">
    <w:name w:val="WW8Num3z1"/>
    <w:next w:val="style78"/>
    <w:rPr>
      <w:rFonts w:ascii="Courier New" w:cs="Courier New" w:hAnsi="Courier New"/>
      <w:sz w:val="20"/>
    </w:rPr>
  </w:style>
  <w:style w:styleId="style79" w:type="character">
    <w:name w:val="WW8Num4z0"/>
    <w:next w:val="style79"/>
    <w:rPr>
      <w:rFonts w:ascii="Arial" w:cs="Arial" w:hAnsi="Arial"/>
      <w:b/>
      <w:bCs w:val="false"/>
      <w:i/>
      <w:iCs/>
      <w:sz w:val="22"/>
      <w:szCs w:val="22"/>
    </w:rPr>
  </w:style>
  <w:style w:styleId="style80" w:type="character">
    <w:name w:val="WW-Absatz-Standardschriftart1111111111"/>
    <w:next w:val="style80"/>
    <w:rPr/>
  </w:style>
  <w:style w:styleId="style81" w:type="character">
    <w:name w:val="WW-Absatz-Standardschriftart11111111111"/>
    <w:next w:val="style81"/>
    <w:rPr/>
  </w:style>
  <w:style w:styleId="style82" w:type="character">
    <w:name w:val="WW-Absatz-Standardschriftart111111111111"/>
    <w:next w:val="style82"/>
    <w:rPr/>
  </w:style>
  <w:style w:styleId="style83" w:type="character">
    <w:name w:val="WW8Num5z0"/>
    <w:next w:val="style83"/>
    <w:rPr>
      <w:rFonts w:ascii="Arial" w:cs="Arial" w:hAnsi="Arial"/>
      <w:b/>
      <w:i/>
    </w:rPr>
  </w:style>
  <w:style w:styleId="style84" w:type="character">
    <w:name w:val="WW-Absatz-Standardschriftart1111111111111"/>
    <w:next w:val="style84"/>
    <w:rPr/>
  </w:style>
  <w:style w:styleId="style85" w:type="character">
    <w:name w:val="WW-Absatz-Standardschriftart11111111111111"/>
    <w:next w:val="style85"/>
    <w:rPr/>
  </w:style>
  <w:style w:styleId="style86" w:type="character">
    <w:name w:val="WW-Absatz-Standardschriftart111111111111111"/>
    <w:next w:val="style86"/>
    <w:rPr/>
  </w:style>
  <w:style w:styleId="style87" w:type="character">
    <w:name w:val="WW-Absatz-Standardschriftart1111111111111111"/>
    <w:next w:val="style87"/>
    <w:rPr/>
  </w:style>
  <w:style w:styleId="style88" w:type="character">
    <w:name w:val="WW-Absatz-Standardschriftart11111111111111111"/>
    <w:next w:val="style88"/>
    <w:rPr/>
  </w:style>
  <w:style w:styleId="style89" w:type="character">
    <w:name w:val="WW-Absatz-Standardschriftart111111111111111111"/>
    <w:next w:val="style89"/>
    <w:rPr/>
  </w:style>
  <w:style w:styleId="style90" w:type="character">
    <w:name w:val="WW-Absatz-Standardschriftart1111111111111111111"/>
    <w:next w:val="style90"/>
    <w:rPr/>
  </w:style>
  <w:style w:styleId="style91" w:type="character">
    <w:name w:val="WW-Absatz-Standardschriftart11111111111111111111"/>
    <w:next w:val="style91"/>
    <w:rPr/>
  </w:style>
  <w:style w:styleId="style92" w:type="character">
    <w:name w:val="WW-Absatz-Standardschriftart111111111111111111111"/>
    <w:next w:val="style92"/>
    <w:rPr/>
  </w:style>
  <w:style w:styleId="style93" w:type="character">
    <w:name w:val="WW-Absatz-Standardschriftart1111111111111111111111"/>
    <w:next w:val="style93"/>
    <w:rPr/>
  </w:style>
  <w:style w:styleId="style94" w:type="character">
    <w:name w:val="WW8Num5z1"/>
    <w:next w:val="style94"/>
    <w:rPr>
      <w:rFonts w:ascii="OpenSymbol;Arial Unicode MS" w:cs="OpenSymbol;Arial Unicode MS" w:hAnsi="OpenSymbol;Arial Unicode MS"/>
    </w:rPr>
  </w:style>
  <w:style w:styleId="style95" w:type="character">
    <w:name w:val="WW-Absatz-Standardschriftart11111111111111111111111"/>
    <w:next w:val="style95"/>
    <w:rPr/>
  </w:style>
  <w:style w:styleId="style96" w:type="character">
    <w:name w:val="WW-Absatz-Standardschriftart111111111111111111111111"/>
    <w:next w:val="style96"/>
    <w:rPr/>
  </w:style>
  <w:style w:styleId="style97" w:type="character">
    <w:name w:val="WW8Num1z0"/>
    <w:next w:val="style97"/>
    <w:rPr>
      <w:rFonts w:cs="Times New Roman"/>
    </w:rPr>
  </w:style>
  <w:style w:styleId="style98" w:type="character">
    <w:name w:val="WW8Num3z2"/>
    <w:next w:val="style98"/>
    <w:rPr>
      <w:rFonts w:ascii="Wingdings" w:cs="Wingdings" w:hAnsi="Wingdings"/>
      <w:sz w:val="20"/>
    </w:rPr>
  </w:style>
  <w:style w:styleId="style99" w:type="character">
    <w:name w:val="WW8Num6z0"/>
    <w:next w:val="style99"/>
    <w:rPr>
      <w:rFonts w:ascii="Symbol" w:cs="Symbol" w:hAnsi="Symbol"/>
    </w:rPr>
  </w:style>
  <w:style w:styleId="style100" w:type="character">
    <w:name w:val="WW8Num6z1"/>
    <w:next w:val="style100"/>
    <w:rPr>
      <w:rFonts w:ascii="Courier New" w:cs="Courier New" w:hAnsi="Courier New"/>
    </w:rPr>
  </w:style>
  <w:style w:styleId="style101" w:type="character">
    <w:name w:val="WW8Num6z2"/>
    <w:next w:val="style101"/>
    <w:rPr>
      <w:rFonts w:ascii="Wingdings" w:cs="Wingdings" w:hAnsi="Wingdings"/>
    </w:rPr>
  </w:style>
  <w:style w:styleId="style102" w:type="character">
    <w:name w:val="WW8Num7z0"/>
    <w:next w:val="style102"/>
    <w:rPr>
      <w:rFonts w:ascii="Arial" w:cs="Arial" w:hAnsi="Arial"/>
      <w:b w:val="false"/>
      <w:bCs w:val="false"/>
      <w:i/>
      <w:iCs w:val="false"/>
      <w:sz w:val="22"/>
      <w:szCs w:val="22"/>
    </w:rPr>
  </w:style>
  <w:style w:styleId="style103" w:type="character">
    <w:name w:val="WW8Num8z0"/>
    <w:next w:val="style103"/>
    <w:rPr>
      <w:rFonts w:ascii="Symbol" w:cs="Symbol" w:hAnsi="Symbol"/>
    </w:rPr>
  </w:style>
  <w:style w:styleId="style104" w:type="character">
    <w:name w:val="WW8Num8z1"/>
    <w:next w:val="style104"/>
    <w:rPr>
      <w:rFonts w:ascii="Courier New" w:cs="Courier New" w:hAnsi="Courier New"/>
    </w:rPr>
  </w:style>
  <w:style w:styleId="style105" w:type="character">
    <w:name w:val="WW8Num8z2"/>
    <w:next w:val="style105"/>
    <w:rPr>
      <w:rFonts w:ascii="Wingdings" w:cs="Wingdings" w:hAnsi="Wingdings"/>
    </w:rPr>
  </w:style>
  <w:style w:styleId="style106" w:type="character">
    <w:name w:val="WW8Num9z0"/>
    <w:next w:val="style106"/>
    <w:rPr>
      <w:rFonts w:ascii="Symbol" w:cs="Symbol" w:hAnsi="Symbol"/>
      <w:b w:val="false"/>
      <w:bCs w:val="false"/>
      <w:i w:val="false"/>
      <w:iCs w:val="false"/>
      <w:sz w:val="22"/>
      <w:szCs w:val="22"/>
    </w:rPr>
  </w:style>
  <w:style w:styleId="style107" w:type="character">
    <w:name w:val="WW8Num9z1"/>
    <w:next w:val="style107"/>
    <w:rPr>
      <w:rFonts w:ascii="Symbol" w:cs="Symbol" w:hAnsi="Symbol"/>
      <w:b w:val="false"/>
      <w:bCs w:val="false"/>
      <w:i/>
      <w:iCs w:val="false"/>
      <w:sz w:val="22"/>
      <w:szCs w:val="22"/>
    </w:rPr>
  </w:style>
  <w:style w:styleId="style108" w:type="character">
    <w:name w:val="WW8Num10z0"/>
    <w:next w:val="style108"/>
    <w:rPr>
      <w:rFonts w:ascii="Symbol" w:cs="Symbol" w:hAnsi="Symbol"/>
    </w:rPr>
  </w:style>
  <w:style w:styleId="style109" w:type="character">
    <w:name w:val="WW8Num10z1"/>
    <w:next w:val="style109"/>
    <w:rPr>
      <w:rFonts w:ascii="Courier New" w:cs="Courier New" w:hAnsi="Courier New"/>
    </w:rPr>
  </w:style>
  <w:style w:styleId="style110" w:type="character">
    <w:name w:val="WW8Num10z2"/>
    <w:next w:val="style110"/>
    <w:rPr>
      <w:rFonts w:ascii="Wingdings" w:cs="Wingdings" w:hAnsi="Wingdings"/>
    </w:rPr>
  </w:style>
  <w:style w:styleId="style111" w:type="character">
    <w:name w:val="WW8Num11z0"/>
    <w:next w:val="style111"/>
    <w:rPr>
      <w:rFonts w:ascii="Symbol" w:cs="Symbol" w:hAnsi="Symbol"/>
      <w:sz w:val="22"/>
      <w:szCs w:val="22"/>
    </w:rPr>
  </w:style>
  <w:style w:styleId="style112" w:type="character">
    <w:name w:val="WW-Default Paragraph Font"/>
    <w:next w:val="style112"/>
    <w:rPr/>
  </w:style>
  <w:style w:styleId="style113" w:type="character">
    <w:name w:val="Heading 1 Char"/>
    <w:next w:val="style113"/>
    <w:rPr>
      <w:rFonts w:ascii="Cambria" w:cs="Times New Roman" w:hAnsi="Cambria"/>
      <w:b/>
      <w:bCs/>
      <w:sz w:val="32"/>
      <w:szCs w:val="32"/>
      <w:lang w:bidi="ar-SA" w:val="en-GB"/>
    </w:rPr>
  </w:style>
  <w:style w:styleId="style114" w:type="character">
    <w:name w:val="Heading 2 Char"/>
    <w:next w:val="style114"/>
    <w:rPr>
      <w:rFonts w:ascii="Cambria" w:cs="Times New Roman" w:hAnsi="Cambria"/>
      <w:b/>
      <w:bCs/>
      <w:i/>
      <w:iCs/>
      <w:sz w:val="28"/>
      <w:szCs w:val="28"/>
      <w:lang w:bidi="ar-SA" w:val="en-GB"/>
    </w:rPr>
  </w:style>
  <w:style w:styleId="style115" w:type="character">
    <w:name w:val="Heading 3 Char"/>
    <w:next w:val="style115"/>
    <w:rPr>
      <w:rFonts w:ascii="Cambria" w:cs="Times New Roman" w:hAnsi="Cambria"/>
      <w:b/>
      <w:bCs/>
      <w:sz w:val="26"/>
      <w:szCs w:val="26"/>
      <w:lang w:bidi="ar-SA" w:val="en-GB"/>
    </w:rPr>
  </w:style>
  <w:style w:styleId="style116" w:type="character">
    <w:name w:val="Heading 4 Char"/>
    <w:next w:val="style116"/>
    <w:rPr>
      <w:rFonts w:ascii="Calibri" w:cs="Times New Roman" w:hAnsi="Calibri"/>
      <w:b/>
      <w:bCs/>
      <w:sz w:val="28"/>
      <w:szCs w:val="28"/>
      <w:lang w:bidi="ar-SA" w:val="en-GB"/>
    </w:rPr>
  </w:style>
  <w:style w:styleId="style117" w:type="character">
    <w:name w:val="WW-Absatz-Standardschriftart1111111111111111111111111"/>
    <w:next w:val="style117"/>
    <w:rPr/>
  </w:style>
  <w:style w:styleId="style118" w:type="character">
    <w:name w:val="WW-Absatz-Standardschriftart11111111111111111111111111"/>
    <w:next w:val="style118"/>
    <w:rPr/>
  </w:style>
  <w:style w:styleId="style119" w:type="character">
    <w:name w:val="WW-Absatz-Standardschriftart111111111111111111111111111"/>
    <w:next w:val="style119"/>
    <w:rPr/>
  </w:style>
  <w:style w:styleId="style120" w:type="character">
    <w:name w:val="WW-Absatz-Standardschriftart1111111111111111111111111111"/>
    <w:next w:val="style120"/>
    <w:rPr/>
  </w:style>
  <w:style w:styleId="style121" w:type="character">
    <w:name w:val="WW-Absatz-Standardschriftart11111111111111111111111111111"/>
    <w:next w:val="style121"/>
    <w:rPr/>
  </w:style>
  <w:style w:styleId="style122" w:type="character">
    <w:name w:val="WW-Absatz-Standardschriftart111111111111111111111111111111"/>
    <w:next w:val="style122"/>
    <w:rPr/>
  </w:style>
  <w:style w:styleId="style123" w:type="character">
    <w:name w:val="WW-Absatz-Standardschriftart1111111111111111111111111111111"/>
    <w:next w:val="style123"/>
    <w:rPr/>
  </w:style>
  <w:style w:styleId="style124" w:type="character">
    <w:name w:val="WW-Default Paragraph Font1"/>
    <w:next w:val="style124"/>
    <w:rPr>
      <w:rFonts w:ascii="Arial" w:cs="Arial" w:hAnsi="Arial"/>
      <w:color w:val="000000"/>
      <w:spacing w:val="0"/>
      <w:sz w:val="24"/>
    </w:rPr>
  </w:style>
  <w:style w:styleId="style125" w:type="character">
    <w:name w:val="Page Number"/>
    <w:next w:val="style125"/>
    <w:rPr>
      <w:rFonts w:cs="Times New Roman"/>
    </w:rPr>
  </w:style>
  <w:style w:styleId="style126" w:type="character">
    <w:name w:val="Body Text Char"/>
    <w:next w:val="style126"/>
    <w:rPr>
      <w:rFonts w:ascii="Arial" w:cs="Times New Roman" w:hAnsi="Arial"/>
      <w:sz w:val="20"/>
      <w:szCs w:val="20"/>
      <w:lang w:bidi="ar-SA" w:val="en-GB"/>
    </w:rPr>
  </w:style>
  <w:style w:styleId="style127" w:type="character">
    <w:name w:val="Title Char"/>
    <w:next w:val="style127"/>
    <w:rPr>
      <w:rFonts w:ascii="Cambria" w:cs="Times New Roman" w:hAnsi="Cambria"/>
      <w:b/>
      <w:bCs/>
      <w:sz w:val="32"/>
      <w:szCs w:val="32"/>
      <w:lang w:bidi="ar-SA" w:val="en-GB"/>
    </w:rPr>
  </w:style>
  <w:style w:styleId="style128" w:type="character">
    <w:name w:val="Subtitle Char"/>
    <w:next w:val="style128"/>
    <w:rPr>
      <w:rFonts w:ascii="Cambria" w:cs="Times New Roman" w:hAnsi="Cambria"/>
      <w:sz w:val="24"/>
      <w:szCs w:val="24"/>
      <w:lang w:bidi="ar-SA" w:val="en-GB"/>
    </w:rPr>
  </w:style>
  <w:style w:styleId="style129" w:type="character">
    <w:name w:val="Header Char"/>
    <w:next w:val="style129"/>
    <w:rPr>
      <w:rFonts w:ascii="Arial" w:cs="Times New Roman" w:hAnsi="Arial"/>
      <w:sz w:val="20"/>
      <w:szCs w:val="20"/>
      <w:lang w:bidi="ar-SA" w:val="en-GB"/>
    </w:rPr>
  </w:style>
  <w:style w:styleId="style130" w:type="character">
    <w:name w:val="Footer Char"/>
    <w:next w:val="style130"/>
    <w:rPr>
      <w:rFonts w:ascii="Arial" w:cs="Times New Roman" w:hAnsi="Arial"/>
      <w:sz w:val="20"/>
      <w:szCs w:val="20"/>
      <w:lang w:bidi="ar-SA" w:val="en-GB"/>
    </w:rPr>
  </w:style>
  <w:style w:styleId="style131" w:type="character">
    <w:name w:val="Balloon Text Char"/>
    <w:next w:val="style131"/>
    <w:rPr>
      <w:rFonts w:cs="Times New Roman"/>
      <w:sz w:val="2"/>
      <w:lang w:bidi="ar-SA" w:val="en-GB"/>
    </w:rPr>
  </w:style>
  <w:style w:styleId="style132" w:type="character">
    <w:name w:val="Internet Link"/>
    <w:next w:val="style132"/>
    <w:rPr>
      <w:color w:val="0000FF"/>
      <w:u w:val="single"/>
      <w:lang w:bidi="en-US" w:eastAsia="zxx-" w:val="en-US"/>
    </w:rPr>
  </w:style>
  <w:style w:styleId="style133" w:type="character">
    <w:name w:val="Emphasis"/>
    <w:next w:val="style133"/>
    <w:rPr>
      <w:i/>
      <w:iCs/>
    </w:rPr>
  </w:style>
  <w:style w:styleId="style134" w:type="character">
    <w:name w:val="Bullets"/>
    <w:next w:val="style134"/>
    <w:rPr>
      <w:rFonts w:ascii="OpenSymbol;Arial Unicode MS" w:cs="OpenSymbol;Arial Unicode MS" w:eastAsia="OpenSymbol;Arial Unicode MS" w:hAnsi="OpenSymbol;Arial Unicode MS"/>
    </w:rPr>
  </w:style>
  <w:style w:styleId="style135" w:type="character">
    <w:name w:val="ListLabel 1"/>
    <w:next w:val="style135"/>
    <w:rPr>
      <w:rFonts w:cs="Symbol"/>
    </w:rPr>
  </w:style>
  <w:style w:styleId="style136" w:type="character">
    <w:name w:val="ListLabel 2"/>
    <w:next w:val="style136"/>
    <w:rPr>
      <w:rFonts w:cs="OpenSymbol;Arial Unicode MS"/>
    </w:rPr>
  </w:style>
  <w:style w:styleId="style137" w:type="character">
    <w:name w:val="ListLabel 3"/>
    <w:next w:val="style137"/>
    <w:rPr>
      <w:rFonts w:cs="Symbol"/>
    </w:rPr>
  </w:style>
  <w:style w:styleId="style138" w:type="character">
    <w:name w:val="ListLabel 4"/>
    <w:next w:val="style138"/>
    <w:rPr>
      <w:rFonts w:cs="OpenSymbol;Arial Unicode MS"/>
    </w:rPr>
  </w:style>
  <w:style w:styleId="style139" w:type="character">
    <w:name w:val="ListLabel 5"/>
    <w:next w:val="style139"/>
    <w:rPr>
      <w:rFonts w:cs="Symbol"/>
    </w:rPr>
  </w:style>
  <w:style w:styleId="style140" w:type="character">
    <w:name w:val="ListLabel 6"/>
    <w:next w:val="style140"/>
    <w:rPr>
      <w:rFonts w:cs="OpenSymbol;Arial Unicode MS"/>
    </w:rPr>
  </w:style>
  <w:style w:styleId="style141" w:type="character">
    <w:name w:val="ListLabel 7"/>
    <w:next w:val="style141"/>
    <w:rPr>
      <w:rFonts w:cs="Symbol"/>
    </w:rPr>
  </w:style>
  <w:style w:styleId="style142" w:type="character">
    <w:name w:val="ListLabel 8"/>
    <w:next w:val="style142"/>
    <w:rPr>
      <w:rFonts w:cs="OpenSymbol;Arial Unicode MS"/>
    </w:rPr>
  </w:style>
  <w:style w:styleId="style143" w:type="character">
    <w:name w:val="ListLabel 9"/>
    <w:next w:val="style143"/>
    <w:rPr>
      <w:rFonts w:cs="Symbol"/>
    </w:rPr>
  </w:style>
  <w:style w:styleId="style144" w:type="character">
    <w:name w:val="ListLabel 10"/>
    <w:next w:val="style144"/>
    <w:rPr>
      <w:rFonts w:cs="OpenSymbol;Arial Unicode MS"/>
    </w:rPr>
  </w:style>
  <w:style w:styleId="style145" w:type="character">
    <w:name w:val="ListLabel 11"/>
    <w:next w:val="style145"/>
    <w:rPr>
      <w:rFonts w:cs="Symbol"/>
    </w:rPr>
  </w:style>
  <w:style w:styleId="style146" w:type="character">
    <w:name w:val="ListLabel 12"/>
    <w:next w:val="style146"/>
    <w:rPr>
      <w:rFonts w:cs="OpenSymbol;Arial Unicode MS"/>
    </w:rPr>
  </w:style>
  <w:style w:styleId="style147" w:type="character">
    <w:name w:val="ListLabel 13"/>
    <w:next w:val="style147"/>
    <w:rPr>
      <w:rFonts w:cs="Symbol"/>
    </w:rPr>
  </w:style>
  <w:style w:styleId="style148" w:type="character">
    <w:name w:val="ListLabel 14"/>
    <w:next w:val="style148"/>
    <w:rPr>
      <w:rFonts w:cs="OpenSymbol;Arial Unicode MS"/>
    </w:rPr>
  </w:style>
  <w:style w:styleId="style149" w:type="character">
    <w:name w:val="ListLabel 15"/>
    <w:next w:val="style149"/>
    <w:rPr>
      <w:rFonts w:cs="Symbol"/>
    </w:rPr>
  </w:style>
  <w:style w:styleId="style150" w:type="character">
    <w:name w:val="ListLabel 16"/>
    <w:next w:val="style150"/>
    <w:rPr>
      <w:rFonts w:cs="OpenSymbol;Arial Unicode MS"/>
    </w:rPr>
  </w:style>
  <w:style w:styleId="style151" w:type="character">
    <w:name w:val="ListLabel 17"/>
    <w:next w:val="style151"/>
    <w:rPr>
      <w:rFonts w:cs="Symbol"/>
    </w:rPr>
  </w:style>
  <w:style w:styleId="style152" w:type="character">
    <w:name w:val="ListLabel 18"/>
    <w:next w:val="style152"/>
    <w:rPr>
      <w:rFonts w:cs="OpenSymbol;Arial Unicode MS"/>
    </w:rPr>
  </w:style>
  <w:style w:styleId="style153" w:type="character">
    <w:name w:val="Numbering Symbols"/>
    <w:next w:val="style153"/>
    <w:rPr>
      <w:rFonts w:ascii="Arial" w:cs="Arial" w:eastAsia="Times New Roman" w:hAnsi="Arial"/>
      <w:b/>
      <w:bCs/>
      <w:i/>
      <w:iCs/>
      <w:color w:val="00000A"/>
      <w:sz w:val="22"/>
      <w:szCs w:val="22"/>
      <w:lang w:bidi="ar-SA" w:eastAsia="zh-CN" w:val="en-GB"/>
    </w:rPr>
  </w:style>
  <w:style w:styleId="style154" w:type="character">
    <w:name w:val="ListLabel 19"/>
    <w:next w:val="style154"/>
    <w:rPr>
      <w:rFonts w:cs="Symbol"/>
    </w:rPr>
  </w:style>
  <w:style w:styleId="style155" w:type="character">
    <w:name w:val="ListLabel 20"/>
    <w:next w:val="style155"/>
    <w:rPr>
      <w:rFonts w:cs="OpenSymbol;Arial Unicode MS"/>
    </w:rPr>
  </w:style>
  <w:style w:styleId="style156" w:type="character">
    <w:name w:val="ListLabel 21"/>
    <w:next w:val="style156"/>
    <w:rPr>
      <w:rFonts w:cs="Symbol"/>
    </w:rPr>
  </w:style>
  <w:style w:styleId="style157" w:type="character">
    <w:name w:val="ListLabel 22"/>
    <w:next w:val="style157"/>
    <w:rPr>
      <w:rFonts w:cs="OpenSymbol;Arial Unicode MS"/>
    </w:rPr>
  </w:style>
  <w:style w:styleId="style158" w:type="character">
    <w:name w:val="ListLabel 23"/>
    <w:next w:val="style158"/>
    <w:rPr>
      <w:rFonts w:cs="Symbol"/>
    </w:rPr>
  </w:style>
  <w:style w:styleId="style159" w:type="character">
    <w:name w:val="ListLabel 24"/>
    <w:next w:val="style159"/>
    <w:rPr>
      <w:rFonts w:cs="OpenSymbol;Arial Unicode MS"/>
    </w:rPr>
  </w:style>
  <w:style w:styleId="style160" w:type="character">
    <w:name w:val="ListLabel 25"/>
    <w:next w:val="style160"/>
    <w:rPr>
      <w:b/>
      <w:bCs w:val="false"/>
      <w:i w:val="false"/>
      <w:iCs w:val="false"/>
      <w:sz w:val="22"/>
      <w:szCs w:val="22"/>
    </w:rPr>
  </w:style>
  <w:style w:styleId="style161" w:type="character">
    <w:name w:val="ListLabel 26"/>
    <w:next w:val="style161"/>
    <w:rPr>
      <w:b/>
      <w:bCs w:val="false"/>
      <w:i w:val="false"/>
      <w:iCs w:val="false"/>
      <w:color w:val="00000A"/>
      <w:sz w:val="22"/>
      <w:szCs w:val="22"/>
    </w:rPr>
  </w:style>
  <w:style w:styleId="style162" w:type="character">
    <w:name w:val="ListLabel 27"/>
    <w:next w:val="style162"/>
    <w:rPr>
      <w:b/>
      <w:bCs w:val="false"/>
      <w:i w:val="false"/>
      <w:iCs w:val="false"/>
      <w:sz w:val="22"/>
      <w:szCs w:val="22"/>
    </w:rPr>
  </w:style>
  <w:style w:styleId="style163" w:type="character">
    <w:name w:val="ListLabel 28"/>
    <w:next w:val="style163"/>
    <w:rPr>
      <w:b/>
      <w:bCs w:val="false"/>
      <w:i w:val="false"/>
      <w:iCs w:val="false"/>
      <w:color w:val="00000A"/>
      <w:sz w:val="22"/>
      <w:szCs w:val="22"/>
    </w:rPr>
  </w:style>
  <w:style w:styleId="style164" w:type="character">
    <w:name w:val="ListLabel 29"/>
    <w:next w:val="style164"/>
    <w:rPr>
      <w:b/>
      <w:bCs w:val="false"/>
      <w:i w:val="false"/>
      <w:iCs w:val="false"/>
      <w:sz w:val="22"/>
      <w:szCs w:val="22"/>
    </w:rPr>
  </w:style>
  <w:style w:styleId="style165" w:type="character">
    <w:name w:val="ListLabel 30"/>
    <w:next w:val="style165"/>
    <w:rPr>
      <w:b/>
      <w:bCs w:val="false"/>
      <w:i w:val="false"/>
      <w:iCs w:val="false"/>
      <w:color w:val="00000A"/>
      <w:sz w:val="22"/>
      <w:szCs w:val="22"/>
    </w:rPr>
  </w:style>
  <w:style w:styleId="style166" w:type="character">
    <w:name w:val="ListLabel 31"/>
    <w:next w:val="style166"/>
    <w:rPr>
      <w:b/>
      <w:bCs w:val="false"/>
      <w:i w:val="false"/>
      <w:iCs w:val="false"/>
      <w:sz w:val="22"/>
      <w:szCs w:val="22"/>
    </w:rPr>
  </w:style>
  <w:style w:styleId="style167" w:type="character">
    <w:name w:val="ListLabel 32"/>
    <w:next w:val="style167"/>
    <w:rPr>
      <w:b/>
      <w:bCs w:val="false"/>
      <w:i w:val="false"/>
      <w:iCs w:val="false"/>
      <w:color w:val="00000A"/>
      <w:sz w:val="22"/>
      <w:szCs w:val="22"/>
    </w:rPr>
  </w:style>
  <w:style w:styleId="style168" w:type="character">
    <w:name w:val="ListLabel 33"/>
    <w:next w:val="style168"/>
    <w:rPr>
      <w:b/>
      <w:bCs w:val="false"/>
      <w:i w:val="false"/>
      <w:iCs w:val="false"/>
      <w:sz w:val="22"/>
      <w:szCs w:val="22"/>
    </w:rPr>
  </w:style>
  <w:style w:styleId="style169" w:type="character">
    <w:name w:val="ListLabel 34"/>
    <w:next w:val="style169"/>
    <w:rPr>
      <w:b/>
      <w:bCs w:val="false"/>
      <w:i w:val="false"/>
      <w:iCs w:val="false"/>
      <w:color w:val="00000A"/>
      <w:sz w:val="22"/>
      <w:szCs w:val="22"/>
    </w:rPr>
  </w:style>
  <w:style w:styleId="style170" w:type="character">
    <w:name w:val="ListLabel 35"/>
    <w:next w:val="style170"/>
    <w:rPr>
      <w:b/>
      <w:bCs w:val="false"/>
      <w:i w:val="false"/>
      <w:iCs w:val="false"/>
      <w:sz w:val="22"/>
      <w:szCs w:val="22"/>
    </w:rPr>
  </w:style>
  <w:style w:styleId="style171" w:type="character">
    <w:name w:val="ListLabel 36"/>
    <w:next w:val="style171"/>
    <w:rPr>
      <w:b/>
      <w:bCs w:val="false"/>
      <w:i w:val="false"/>
      <w:iCs w:val="false"/>
      <w:color w:val="00000A"/>
      <w:sz w:val="22"/>
      <w:szCs w:val="22"/>
    </w:rPr>
  </w:style>
  <w:style w:styleId="style172" w:type="character">
    <w:name w:val="ListLabel 37"/>
    <w:next w:val="style172"/>
    <w:rPr>
      <w:b/>
      <w:bCs w:val="false"/>
      <w:i w:val="false"/>
      <w:iCs w:val="false"/>
      <w:sz w:val="22"/>
      <w:szCs w:val="22"/>
    </w:rPr>
  </w:style>
  <w:style w:styleId="style173" w:type="character">
    <w:name w:val="ListLabel 38"/>
    <w:next w:val="style173"/>
    <w:rPr>
      <w:b/>
      <w:bCs w:val="false"/>
      <w:i w:val="false"/>
      <w:iCs w:val="false"/>
      <w:color w:val="00000A"/>
      <w:sz w:val="22"/>
      <w:szCs w:val="22"/>
    </w:rPr>
  </w:style>
  <w:style w:styleId="style174" w:type="character">
    <w:name w:val="ListLabel 39"/>
    <w:next w:val="style174"/>
    <w:rPr>
      <w:b/>
      <w:bCs w:val="false"/>
      <w:i w:val="false"/>
      <w:iCs w:val="false"/>
      <w:sz w:val="22"/>
      <w:szCs w:val="22"/>
    </w:rPr>
  </w:style>
  <w:style w:styleId="style175" w:type="character">
    <w:name w:val="ListLabel 40"/>
    <w:next w:val="style175"/>
    <w:rPr>
      <w:b/>
      <w:bCs w:val="false"/>
      <w:i w:val="false"/>
      <w:iCs w:val="false"/>
      <w:color w:val="00000A"/>
      <w:sz w:val="22"/>
      <w:szCs w:val="22"/>
    </w:rPr>
  </w:style>
  <w:style w:styleId="style176" w:type="character">
    <w:name w:val="ListLabel 41"/>
    <w:next w:val="style176"/>
    <w:rPr>
      <w:b/>
      <w:bCs w:val="false"/>
      <w:i w:val="false"/>
      <w:iCs w:val="false"/>
      <w:sz w:val="22"/>
      <w:szCs w:val="22"/>
    </w:rPr>
  </w:style>
  <w:style w:styleId="style177" w:type="character">
    <w:name w:val="ListLabel 42"/>
    <w:next w:val="style177"/>
    <w:rPr>
      <w:b/>
      <w:bCs w:val="false"/>
      <w:i w:val="false"/>
      <w:iCs w:val="false"/>
      <w:color w:val="00000A"/>
      <w:sz w:val="22"/>
      <w:szCs w:val="22"/>
    </w:rPr>
  </w:style>
  <w:style w:styleId="style178" w:type="character">
    <w:name w:val="ListLabel 43"/>
    <w:next w:val="style178"/>
    <w:rPr>
      <w:b/>
      <w:bCs/>
      <w:i/>
      <w:iCs/>
      <w:color w:val="00000A"/>
      <w:sz w:val="22"/>
      <w:szCs w:val="22"/>
    </w:rPr>
  </w:style>
  <w:style w:styleId="style179" w:type="character">
    <w:name w:val="WW8Num4z2"/>
    <w:next w:val="style179"/>
    <w:rPr>
      <w:rFonts w:cs="Arial"/>
    </w:rPr>
  </w:style>
  <w:style w:styleId="style180" w:type="character">
    <w:name w:val="WW8Num4ztrue"/>
    <w:next w:val="style180"/>
    <w:rPr>
      <w:rFonts w:cs="Arial"/>
    </w:rPr>
  </w:style>
  <w:style w:styleId="style181" w:type="character">
    <w:name w:val="ListLabel 44"/>
    <w:next w:val="style181"/>
    <w:rPr>
      <w:b/>
      <w:bCs w:val="false"/>
      <w:i w:val="false"/>
      <w:iCs w:val="false"/>
      <w:sz w:val="22"/>
      <w:szCs w:val="22"/>
    </w:rPr>
  </w:style>
  <w:style w:styleId="style182" w:type="character">
    <w:name w:val="ListLabel 45"/>
    <w:next w:val="style182"/>
    <w:rPr>
      <w:b/>
      <w:bCs w:val="false"/>
      <w:i w:val="false"/>
      <w:iCs w:val="false"/>
      <w:color w:val="00000A"/>
      <w:sz w:val="22"/>
      <w:szCs w:val="22"/>
    </w:rPr>
  </w:style>
  <w:style w:styleId="style183" w:type="character">
    <w:name w:val="ListLabel 46"/>
    <w:next w:val="style183"/>
    <w:rPr>
      <w:b/>
      <w:bCs w:val="false"/>
      <w:i/>
      <w:iCs/>
      <w:sz w:val="22"/>
      <w:szCs w:val="22"/>
    </w:rPr>
  </w:style>
  <w:style w:styleId="style184" w:type="character">
    <w:name w:val="ListLabel 47"/>
    <w:next w:val="style184"/>
    <w:rPr>
      <w:rFonts w:cs="Symbol"/>
    </w:rPr>
  </w:style>
  <w:style w:styleId="style185" w:type="character">
    <w:name w:val="ListLabel 48"/>
    <w:next w:val="style185"/>
    <w:rPr>
      <w:rFonts w:cs="OpenSymbol"/>
    </w:rPr>
  </w:style>
  <w:style w:styleId="style186" w:type="character">
    <w:name w:val="ListLabel 49"/>
    <w:next w:val="style186"/>
    <w:rPr>
      <w:b/>
      <w:bCs w:val="false"/>
      <w:i w:val="false"/>
      <w:iCs w:val="false"/>
      <w:sz w:val="22"/>
      <w:szCs w:val="22"/>
    </w:rPr>
  </w:style>
  <w:style w:styleId="style187" w:type="character">
    <w:name w:val="ListLabel 50"/>
    <w:next w:val="style187"/>
    <w:rPr>
      <w:b/>
      <w:bCs w:val="false"/>
      <w:i w:val="false"/>
      <w:iCs w:val="false"/>
      <w:color w:val="00000A"/>
      <w:sz w:val="22"/>
      <w:szCs w:val="22"/>
    </w:rPr>
  </w:style>
  <w:style w:styleId="style188" w:type="character">
    <w:name w:val="ListLabel 51"/>
    <w:next w:val="style188"/>
    <w:rPr>
      <w:b/>
      <w:bCs w:val="false"/>
      <w:i/>
      <w:iCs/>
      <w:sz w:val="22"/>
      <w:szCs w:val="22"/>
    </w:rPr>
  </w:style>
  <w:style w:styleId="style189" w:type="character">
    <w:name w:val="ListLabel 52"/>
    <w:next w:val="style189"/>
    <w:rPr>
      <w:rFonts w:cs="Symbol"/>
    </w:rPr>
  </w:style>
  <w:style w:styleId="style190" w:type="character">
    <w:name w:val="ListLabel 53"/>
    <w:next w:val="style190"/>
    <w:rPr>
      <w:rFonts w:cs="OpenSymbol"/>
    </w:rPr>
  </w:style>
  <w:style w:styleId="style191" w:type="character">
    <w:name w:val="ListLabel 54"/>
    <w:next w:val="style191"/>
    <w:rPr>
      <w:b/>
      <w:bCs w:val="false"/>
      <w:i w:val="false"/>
      <w:iCs w:val="false"/>
      <w:sz w:val="22"/>
      <w:szCs w:val="22"/>
    </w:rPr>
  </w:style>
  <w:style w:styleId="style192" w:type="character">
    <w:name w:val="ListLabel 55"/>
    <w:next w:val="style192"/>
    <w:rPr>
      <w:b/>
      <w:bCs w:val="false"/>
      <w:i w:val="false"/>
      <w:iCs w:val="false"/>
      <w:color w:val="00000A"/>
      <w:sz w:val="22"/>
      <w:szCs w:val="22"/>
    </w:rPr>
  </w:style>
  <w:style w:styleId="style193" w:type="character">
    <w:name w:val="ListLabel 56"/>
    <w:next w:val="style193"/>
    <w:rPr>
      <w:b/>
      <w:bCs w:val="false"/>
      <w:i/>
      <w:iCs/>
      <w:sz w:val="22"/>
      <w:szCs w:val="22"/>
    </w:rPr>
  </w:style>
  <w:style w:styleId="style194" w:type="character">
    <w:name w:val="ListLabel 57"/>
    <w:next w:val="style194"/>
    <w:rPr>
      <w:rFonts w:cs="Symbol"/>
    </w:rPr>
  </w:style>
  <w:style w:styleId="style195" w:type="character">
    <w:name w:val="ListLabel 58"/>
    <w:next w:val="style195"/>
    <w:rPr>
      <w:rFonts w:cs="OpenSymbol"/>
    </w:rPr>
  </w:style>
  <w:style w:styleId="style196" w:type="character">
    <w:name w:val="ListLabel 59"/>
    <w:next w:val="style196"/>
    <w:rPr>
      <w:b/>
      <w:bCs w:val="false"/>
      <w:i w:val="false"/>
      <w:iCs w:val="false"/>
      <w:sz w:val="22"/>
      <w:szCs w:val="22"/>
    </w:rPr>
  </w:style>
  <w:style w:styleId="style197" w:type="paragraph">
    <w:name w:val="Heading"/>
    <w:basedOn w:val="style0"/>
    <w:next w:val="style198"/>
    <w:pPr>
      <w:keepNext/>
      <w:spacing w:after="120" w:before="240"/>
      <w:contextualSpacing w:val="false"/>
    </w:pPr>
    <w:rPr>
      <w:rFonts w:ascii="Arial" w:cs="Tahoma" w:eastAsia="Lucida Sans Unicode" w:hAnsi="Arial"/>
      <w:sz w:val="28"/>
      <w:szCs w:val="28"/>
    </w:rPr>
  </w:style>
  <w:style w:styleId="style198" w:type="paragraph">
    <w:name w:val="Text Body"/>
    <w:basedOn w:val="style0"/>
    <w:next w:val="style198"/>
    <w:pPr>
      <w:spacing w:after="120" w:before="0"/>
      <w:contextualSpacing w:val="false"/>
    </w:pPr>
    <w:rPr/>
  </w:style>
  <w:style w:styleId="style199" w:type="paragraph">
    <w:name w:val="List"/>
    <w:basedOn w:val="style198"/>
    <w:next w:val="style199"/>
    <w:pPr/>
    <w:rPr>
      <w:rFonts w:cs="Tahoma"/>
    </w:rPr>
  </w:style>
  <w:style w:styleId="style200" w:type="paragraph">
    <w:name w:val="Caption"/>
    <w:basedOn w:val="style0"/>
    <w:next w:val="style200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201" w:type="paragraph">
    <w:name w:val="Index"/>
    <w:basedOn w:val="style0"/>
    <w:next w:val="style201"/>
    <w:pPr>
      <w:suppressLineNumbers/>
    </w:pPr>
    <w:rPr>
      <w:rFonts w:cs="Tahoma"/>
    </w:rPr>
  </w:style>
  <w:style w:styleId="style202" w:type="paragraph">
    <w:name w:val="Title"/>
    <w:basedOn w:val="style0"/>
    <w:next w:val="style202"/>
    <w:pPr>
      <w:spacing w:after="240" w:before="0"/>
      <w:contextualSpacing w:val="false"/>
      <w:jc w:val="center"/>
    </w:pPr>
    <w:rPr>
      <w:rFonts w:ascii="Arial Black" w:cs="Arial Black" w:hAnsi="Arial Black"/>
      <w:b/>
      <w:bCs/>
      <w:sz w:val="48"/>
      <w:szCs w:val="36"/>
    </w:rPr>
  </w:style>
  <w:style w:styleId="style203" w:type="paragraph">
    <w:name w:val="Subtitle"/>
    <w:basedOn w:val="style197"/>
    <w:next w:val="style203"/>
    <w:pPr>
      <w:jc w:val="center"/>
    </w:pPr>
    <w:rPr>
      <w:i/>
      <w:iCs/>
      <w:sz w:val="28"/>
      <w:szCs w:val="28"/>
    </w:rPr>
  </w:style>
  <w:style w:styleId="style204" w:type="paragraph">
    <w:name w:val="Header"/>
    <w:basedOn w:val="style0"/>
    <w:next w:val="style204"/>
    <w:pPr>
      <w:suppressLineNumbers/>
      <w:tabs>
        <w:tab w:leader="none" w:pos="4153" w:val="center"/>
        <w:tab w:leader="none" w:pos="8306" w:val="right"/>
      </w:tabs>
    </w:pPr>
    <w:rPr/>
  </w:style>
  <w:style w:styleId="style205" w:type="paragraph">
    <w:name w:val="Footer"/>
    <w:basedOn w:val="style0"/>
    <w:next w:val="style205"/>
    <w:pPr>
      <w:suppressLineNumbers/>
      <w:tabs>
        <w:tab w:leader="none" w:pos="4153" w:val="center"/>
        <w:tab w:leader="none" w:pos="8306" w:val="right"/>
      </w:tabs>
    </w:pPr>
    <w:rPr/>
  </w:style>
  <w:style w:styleId="style206" w:type="paragraph">
    <w:name w:val="Outline (Not Indented)"/>
    <w:basedOn w:val="style0"/>
    <w:next w:val="style206"/>
    <w:pPr>
      <w:tabs>
        <w:tab w:leader="none" w:pos="360" w:val="left"/>
      </w:tabs>
    </w:pPr>
    <w:rPr>
      <w:rFonts w:ascii="Times New Roman" w:cs="Times New Roman" w:hAnsi="Times New Roman"/>
      <w:sz w:val="24"/>
    </w:rPr>
  </w:style>
  <w:style w:styleId="style207" w:type="paragraph">
    <w:name w:val="Outline (Indented)"/>
    <w:basedOn w:val="style0"/>
    <w:next w:val="style207"/>
    <w:pPr>
      <w:tabs>
        <w:tab w:leader="none" w:pos="360" w:val="left"/>
      </w:tabs>
    </w:pPr>
    <w:rPr>
      <w:rFonts w:ascii="Times New Roman" w:cs="Times New Roman" w:hAnsi="Times New Roman"/>
      <w:sz w:val="24"/>
    </w:rPr>
  </w:style>
  <w:style w:styleId="style208" w:type="paragraph">
    <w:name w:val="Table Text"/>
    <w:basedOn w:val="style0"/>
    <w:next w:val="style208"/>
    <w:pPr>
      <w:tabs>
        <w:tab w:leader="none" w:pos="0" w:val="decimal"/>
      </w:tabs>
      <w:jc w:val="center"/>
    </w:pPr>
    <w:rPr/>
  </w:style>
  <w:style w:styleId="style209" w:type="paragraph">
    <w:name w:val="Number List"/>
    <w:basedOn w:val="style0"/>
    <w:next w:val="style209"/>
    <w:pPr>
      <w:tabs>
        <w:tab w:leader="none" w:pos="360" w:val="left"/>
      </w:tabs>
    </w:pPr>
    <w:rPr>
      <w:rFonts w:ascii="Times New Roman" w:cs="Times New Roman" w:hAnsi="Times New Roman"/>
      <w:sz w:val="24"/>
    </w:rPr>
  </w:style>
  <w:style w:styleId="style210" w:type="paragraph">
    <w:name w:val="First Line Indent"/>
    <w:basedOn w:val="style0"/>
    <w:next w:val="style210"/>
    <w:pPr>
      <w:ind w:firstLine="720" w:left="0" w:right="0"/>
    </w:pPr>
    <w:rPr>
      <w:rFonts w:ascii="Times New Roman" w:cs="Times New Roman" w:hAnsi="Times New Roman"/>
      <w:sz w:val="24"/>
    </w:rPr>
  </w:style>
  <w:style w:styleId="style211" w:type="paragraph">
    <w:name w:val="Bullet 2"/>
    <w:basedOn w:val="style0"/>
    <w:next w:val="style211"/>
    <w:pPr>
      <w:tabs>
        <w:tab w:leader="none" w:pos="360" w:val="left"/>
      </w:tabs>
    </w:pPr>
    <w:rPr>
      <w:rFonts w:ascii="Times New Roman" w:cs="Times New Roman" w:hAnsi="Times New Roman"/>
      <w:sz w:val="24"/>
    </w:rPr>
  </w:style>
  <w:style w:styleId="style212" w:type="paragraph">
    <w:name w:val="Bullet 1"/>
    <w:basedOn w:val="style0"/>
    <w:next w:val="style212"/>
    <w:pPr>
      <w:tabs>
        <w:tab w:leader="none" w:pos="360" w:val="left"/>
      </w:tabs>
    </w:pPr>
    <w:rPr>
      <w:rFonts w:ascii="Times New Roman" w:cs="Times New Roman" w:hAnsi="Times New Roman"/>
      <w:sz w:val="24"/>
    </w:rPr>
  </w:style>
  <w:style w:styleId="style213" w:type="paragraph">
    <w:name w:val="Body Single"/>
    <w:basedOn w:val="style0"/>
    <w:next w:val="style213"/>
    <w:pPr/>
    <w:rPr>
      <w:rFonts w:ascii="Times New Roman" w:cs="Times New Roman" w:hAnsi="Times New Roman"/>
      <w:sz w:val="24"/>
    </w:rPr>
  </w:style>
  <w:style w:styleId="style214" w:type="paragraph">
    <w:name w:val="Default Text"/>
    <w:basedOn w:val="style0"/>
    <w:next w:val="style214"/>
    <w:pPr/>
    <w:rPr/>
  </w:style>
  <w:style w:styleId="style215" w:type="paragraph">
    <w:name w:val="Balloon Text"/>
    <w:basedOn w:val="style0"/>
    <w:next w:val="style215"/>
    <w:pPr/>
    <w:rPr>
      <w:rFonts w:ascii="Tahoma" w:cs="Tahoma" w:hAnsi="Tahoma"/>
      <w:sz w:val="16"/>
      <w:szCs w:val="16"/>
    </w:rPr>
  </w:style>
  <w:style w:styleId="style216" w:type="paragraph">
    <w:name w:val="Table Contents"/>
    <w:basedOn w:val="style0"/>
    <w:next w:val="style216"/>
    <w:pPr>
      <w:suppressLineNumbers/>
    </w:pPr>
    <w:rPr/>
  </w:style>
  <w:style w:styleId="style217" w:type="paragraph">
    <w:name w:val="Table Heading"/>
    <w:basedOn w:val="style216"/>
    <w:next w:val="style217"/>
    <w:pPr>
      <w:suppressLineNumbers/>
      <w:jc w:val="center"/>
    </w:pPr>
    <w:rPr>
      <w:b/>
      <w:bCs/>
    </w:rPr>
  </w:style>
  <w:style w:styleId="style218" w:type="paragraph">
    <w:name w:val="Quotations"/>
    <w:basedOn w:val="style0"/>
    <w:next w:val="style218"/>
    <w:pPr>
      <w:spacing w:after="283" w:before="0"/>
      <w:ind w:hanging="0" w:left="567" w:right="567"/>
      <w:contextualSpacing w:val="false"/>
    </w:pPr>
    <w:rPr/>
  </w:style>
  <w:style w:styleId="style219" w:type="paragraph">
    <w:name w:val="LO-Normal"/>
    <w:next w:val="style219"/>
    <w:pPr>
      <w:widowControl w:val="false"/>
      <w:suppressAutoHyphens w:val="true"/>
      <w:overflowPunct w:val="false"/>
    </w:pPr>
    <w:rPr>
      <w:rFonts w:ascii="Times New Roman" w:cs="Mangal" w:eastAsia="Lucida Sans Unicode" w:hAnsi="Times New Roman"/>
      <w:color w:val="00000A"/>
      <w:sz w:val="24"/>
      <w:szCs w:val="24"/>
      <w:lang w:bidi="hi-IN" w:eastAsia="en-US" w:val="en-GB"/>
    </w:rPr>
  </w:style>
  <w:style w:styleId="style220" w:type="paragraph">
    <w:name w:val="LO-Normal1"/>
    <w:next w:val="style220"/>
    <w:pPr>
      <w:widowControl w:val="false"/>
      <w:suppressAutoHyphens w:val="true"/>
      <w:overflowPunct w:val="true"/>
    </w:pPr>
    <w:rPr>
      <w:rFonts w:ascii="Times New Roman" w:cs="Mangal" w:eastAsia="Lucida Sans Unicode" w:hAnsi="Times New Roman"/>
      <w:color w:val="00000A"/>
      <w:sz w:val="24"/>
      <w:szCs w:val="24"/>
      <w:lang w:bidi="hi-IN" w:eastAsia="en-US" w:val="en-GB"/>
    </w:rPr>
  </w:style>
  <w:style w:styleId="style221" w:type="paragraph">
    <w:name w:val="LO-Normal3"/>
    <w:next w:val="style221"/>
    <w:pPr>
      <w:widowControl w:val="false"/>
      <w:suppressAutoHyphens w:val="true"/>
      <w:overflowPunct w:val="true"/>
    </w:pPr>
    <w:rPr>
      <w:rFonts w:ascii="Times New Roman" w:cs="Mangal" w:eastAsia="Lucida Sans Unicode" w:hAnsi="Times New Roman"/>
      <w:color w:val="00000A"/>
      <w:sz w:val="24"/>
      <w:szCs w:val="24"/>
      <w:lang w:bidi="hi-IN" w:eastAsia="en-US"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worcestershire.gov.uk/wellandparishcounci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10020</TotalTime>
  <Application>LibreOffice/4.0.6.2$Windows_x86 LibreOffice_project/2e2573268451a50806fcd60ae2d9fe01dd0ce24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2013-10-01T14:03:00.00Z</dcterms:created>
  <dc:creator>mr sharp</dc:creator>
  <cp:lastPrinted>2014-02-17T11:54:26.20Z</cp:lastPrinted>
  <dcterms:modified xsi:type="dcterms:W3CDTF">2014-04-08T17:11:03.10Z</dcterms:modified>
  <cp:revision>4</cp:revision>
  <dc:title>Little Malvern</dc:title>
</cp:coreProperties>
</file>