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0214" w:rsidRDefault="00A80214">
      <w:pPr>
        <w:jc w:val="center"/>
        <w:rPr>
          <w:rFonts w:ascii="Arial" w:hAnsi="Arial" w:cs="Arial"/>
          <w:b/>
          <w:sz w:val="28"/>
          <w:szCs w:val="28"/>
        </w:rPr>
      </w:pPr>
    </w:p>
    <w:p w:rsidR="00C80F8F" w:rsidRDefault="00C80F8F">
      <w:pPr>
        <w:jc w:val="center"/>
        <w:rPr>
          <w:rFonts w:ascii="Arial" w:hAnsi="Arial" w:cs="Arial"/>
          <w:b/>
          <w:sz w:val="28"/>
          <w:szCs w:val="28"/>
        </w:rPr>
      </w:pPr>
      <w:r>
        <w:rPr>
          <w:rFonts w:ascii="Arial" w:hAnsi="Arial" w:cs="Arial"/>
          <w:b/>
          <w:sz w:val="28"/>
          <w:szCs w:val="28"/>
        </w:rPr>
        <w:t>Minutes of Meeting</w:t>
      </w:r>
    </w:p>
    <w:p w:rsidR="001976D0" w:rsidRDefault="001976D0">
      <w:pPr>
        <w:rPr>
          <w:rFonts w:ascii="Arial" w:hAnsi="Arial" w:cs="Arial"/>
        </w:rPr>
      </w:pPr>
    </w:p>
    <w:tbl>
      <w:tblPr>
        <w:tblW w:w="9464" w:type="dxa"/>
        <w:tblLayout w:type="fixed"/>
        <w:tblLook w:val="0000" w:firstRow="0" w:lastRow="0" w:firstColumn="0" w:lastColumn="0" w:noHBand="0" w:noVBand="0"/>
      </w:tblPr>
      <w:tblGrid>
        <w:gridCol w:w="975"/>
        <w:gridCol w:w="893"/>
        <w:gridCol w:w="3709"/>
        <w:gridCol w:w="2328"/>
        <w:gridCol w:w="1549"/>
        <w:gridCol w:w="10"/>
      </w:tblGrid>
      <w:tr w:rsidR="00C80F8F" w:rsidTr="00A80214">
        <w:trPr>
          <w:trHeight w:val="427"/>
          <w:tblHeader/>
        </w:trPr>
        <w:tc>
          <w:tcPr>
            <w:tcW w:w="1868" w:type="dxa"/>
            <w:gridSpan w:val="2"/>
            <w:shd w:val="clear" w:color="auto" w:fill="auto"/>
          </w:tcPr>
          <w:p w:rsidR="00C80F8F" w:rsidRDefault="00C80F8F">
            <w:pPr>
              <w:snapToGrid w:val="0"/>
              <w:rPr>
                <w:rFonts w:ascii="Arial" w:hAnsi="Arial" w:cs="Arial"/>
                <w:b/>
                <w:sz w:val="20"/>
                <w:szCs w:val="20"/>
              </w:rPr>
            </w:pPr>
            <w:r>
              <w:rPr>
                <w:rFonts w:ascii="Arial" w:hAnsi="Arial" w:cs="Arial"/>
                <w:b/>
                <w:sz w:val="20"/>
                <w:szCs w:val="20"/>
              </w:rPr>
              <w:t>Subject:</w:t>
            </w:r>
          </w:p>
        </w:tc>
        <w:tc>
          <w:tcPr>
            <w:tcW w:w="7596" w:type="dxa"/>
            <w:gridSpan w:val="4"/>
            <w:shd w:val="clear" w:color="auto" w:fill="auto"/>
          </w:tcPr>
          <w:p w:rsidR="00C80F8F" w:rsidRDefault="00C80F8F">
            <w:pPr>
              <w:snapToGrid w:val="0"/>
              <w:rPr>
                <w:rFonts w:ascii="Arial" w:hAnsi="Arial" w:cs="Arial"/>
                <w:b/>
                <w:sz w:val="20"/>
                <w:szCs w:val="20"/>
              </w:rPr>
            </w:pPr>
            <w:proofErr w:type="spellStart"/>
            <w:r>
              <w:rPr>
                <w:rFonts w:ascii="Arial" w:hAnsi="Arial" w:cs="Arial"/>
                <w:b/>
                <w:sz w:val="20"/>
                <w:szCs w:val="20"/>
              </w:rPr>
              <w:t>Elmley</w:t>
            </w:r>
            <w:proofErr w:type="spellEnd"/>
            <w:r>
              <w:rPr>
                <w:rFonts w:ascii="Arial" w:hAnsi="Arial" w:cs="Arial"/>
                <w:b/>
                <w:sz w:val="20"/>
                <w:szCs w:val="20"/>
              </w:rPr>
              <w:t xml:space="preserve"> Lovett Parish Council Meeting</w:t>
            </w:r>
          </w:p>
        </w:tc>
      </w:tr>
      <w:tr w:rsidR="00C80F8F" w:rsidTr="00A80214">
        <w:trPr>
          <w:trHeight w:val="427"/>
        </w:trPr>
        <w:tc>
          <w:tcPr>
            <w:tcW w:w="1868" w:type="dxa"/>
            <w:gridSpan w:val="2"/>
            <w:shd w:val="clear" w:color="auto" w:fill="auto"/>
          </w:tcPr>
          <w:p w:rsidR="00C80F8F" w:rsidRDefault="00C80F8F">
            <w:pPr>
              <w:snapToGrid w:val="0"/>
              <w:rPr>
                <w:rFonts w:ascii="Arial" w:hAnsi="Arial" w:cs="Arial"/>
                <w:b/>
                <w:sz w:val="20"/>
                <w:szCs w:val="20"/>
              </w:rPr>
            </w:pPr>
            <w:r>
              <w:rPr>
                <w:rFonts w:ascii="Arial" w:hAnsi="Arial" w:cs="Arial"/>
                <w:b/>
                <w:sz w:val="20"/>
                <w:szCs w:val="20"/>
              </w:rPr>
              <w:t>Location:</w:t>
            </w:r>
          </w:p>
        </w:tc>
        <w:tc>
          <w:tcPr>
            <w:tcW w:w="7596" w:type="dxa"/>
            <w:gridSpan w:val="4"/>
            <w:shd w:val="clear" w:color="auto" w:fill="auto"/>
          </w:tcPr>
          <w:p w:rsidR="00C80F8F" w:rsidRDefault="00C80F8F">
            <w:pPr>
              <w:snapToGrid w:val="0"/>
              <w:rPr>
                <w:rFonts w:ascii="Arial" w:hAnsi="Arial" w:cs="Arial"/>
                <w:b/>
                <w:sz w:val="20"/>
                <w:szCs w:val="20"/>
              </w:rPr>
            </w:pPr>
            <w:proofErr w:type="spellStart"/>
            <w:r>
              <w:rPr>
                <w:rFonts w:ascii="Arial" w:hAnsi="Arial" w:cs="Arial"/>
                <w:b/>
                <w:sz w:val="20"/>
                <w:szCs w:val="20"/>
              </w:rPr>
              <w:t>Cutnall</w:t>
            </w:r>
            <w:proofErr w:type="spellEnd"/>
            <w:r>
              <w:rPr>
                <w:rFonts w:ascii="Arial" w:hAnsi="Arial" w:cs="Arial"/>
                <w:b/>
                <w:sz w:val="20"/>
                <w:szCs w:val="20"/>
              </w:rPr>
              <w:t xml:space="preserve"> Green &amp; District Memorial Hall</w:t>
            </w:r>
          </w:p>
        </w:tc>
      </w:tr>
      <w:tr w:rsidR="00C80F8F" w:rsidTr="00A80214">
        <w:trPr>
          <w:trHeight w:val="401"/>
        </w:trPr>
        <w:tc>
          <w:tcPr>
            <w:tcW w:w="1868" w:type="dxa"/>
            <w:gridSpan w:val="2"/>
            <w:shd w:val="clear" w:color="auto" w:fill="auto"/>
          </w:tcPr>
          <w:p w:rsidR="00C80F8F" w:rsidRDefault="00C80F8F">
            <w:pPr>
              <w:snapToGrid w:val="0"/>
              <w:rPr>
                <w:rFonts w:ascii="Arial" w:hAnsi="Arial" w:cs="Arial"/>
                <w:b/>
                <w:sz w:val="20"/>
                <w:szCs w:val="20"/>
              </w:rPr>
            </w:pPr>
            <w:r>
              <w:rPr>
                <w:rFonts w:ascii="Arial" w:hAnsi="Arial" w:cs="Arial"/>
                <w:b/>
                <w:sz w:val="20"/>
                <w:szCs w:val="20"/>
              </w:rPr>
              <w:t>Date and time:</w:t>
            </w:r>
          </w:p>
        </w:tc>
        <w:tc>
          <w:tcPr>
            <w:tcW w:w="7596" w:type="dxa"/>
            <w:gridSpan w:val="4"/>
            <w:shd w:val="clear" w:color="auto" w:fill="auto"/>
          </w:tcPr>
          <w:p w:rsidR="00C80F8F" w:rsidRDefault="00C80F8F">
            <w:pPr>
              <w:snapToGrid w:val="0"/>
              <w:rPr>
                <w:rFonts w:ascii="Arial" w:hAnsi="Arial" w:cs="Arial"/>
                <w:b/>
                <w:sz w:val="20"/>
                <w:szCs w:val="20"/>
              </w:rPr>
            </w:pPr>
            <w:r>
              <w:rPr>
                <w:rFonts w:ascii="Arial" w:hAnsi="Arial" w:cs="Arial"/>
                <w:b/>
                <w:sz w:val="20"/>
                <w:szCs w:val="20"/>
              </w:rPr>
              <w:t xml:space="preserve">Held on </w:t>
            </w:r>
            <w:r w:rsidR="006A5086">
              <w:rPr>
                <w:rFonts w:ascii="Arial" w:hAnsi="Arial" w:cs="Arial"/>
                <w:b/>
                <w:sz w:val="20"/>
                <w:szCs w:val="20"/>
              </w:rPr>
              <w:t>23</w:t>
            </w:r>
            <w:r w:rsidR="006A5086" w:rsidRPr="006A5086">
              <w:rPr>
                <w:rFonts w:ascii="Arial" w:hAnsi="Arial" w:cs="Arial"/>
                <w:b/>
                <w:sz w:val="20"/>
                <w:szCs w:val="20"/>
                <w:vertAlign w:val="superscript"/>
              </w:rPr>
              <w:t>rd</w:t>
            </w:r>
            <w:r w:rsidR="006A5086">
              <w:rPr>
                <w:rFonts w:ascii="Arial" w:hAnsi="Arial" w:cs="Arial"/>
                <w:b/>
                <w:sz w:val="20"/>
                <w:szCs w:val="20"/>
              </w:rPr>
              <w:t xml:space="preserve"> April</w:t>
            </w:r>
            <w:r w:rsidR="003B2636">
              <w:rPr>
                <w:rFonts w:ascii="Arial" w:hAnsi="Arial" w:cs="Arial"/>
                <w:b/>
                <w:sz w:val="20"/>
                <w:szCs w:val="20"/>
              </w:rPr>
              <w:t xml:space="preserve"> 2013</w:t>
            </w:r>
            <w:r>
              <w:rPr>
                <w:rFonts w:ascii="Arial" w:hAnsi="Arial" w:cs="Arial"/>
                <w:b/>
                <w:sz w:val="20"/>
                <w:szCs w:val="20"/>
              </w:rPr>
              <w:t xml:space="preserve"> at 19.30 hours</w:t>
            </w:r>
          </w:p>
          <w:p w:rsidR="00C80F8F" w:rsidRDefault="00C80F8F">
            <w:pPr>
              <w:snapToGrid w:val="0"/>
            </w:pPr>
          </w:p>
        </w:tc>
      </w:tr>
      <w:tr w:rsidR="00C80F8F" w:rsidTr="00A80214">
        <w:tc>
          <w:tcPr>
            <w:tcW w:w="1868" w:type="dxa"/>
            <w:gridSpan w:val="2"/>
            <w:shd w:val="clear" w:color="auto" w:fill="auto"/>
          </w:tcPr>
          <w:p w:rsidR="00C80F8F" w:rsidRDefault="00C80F8F">
            <w:pPr>
              <w:snapToGrid w:val="0"/>
              <w:rPr>
                <w:rFonts w:ascii="Arial" w:hAnsi="Arial" w:cs="Arial"/>
                <w:b/>
                <w:sz w:val="20"/>
                <w:szCs w:val="20"/>
              </w:rPr>
            </w:pPr>
            <w:r>
              <w:rPr>
                <w:rFonts w:ascii="Arial" w:hAnsi="Arial" w:cs="Arial"/>
                <w:b/>
                <w:sz w:val="20"/>
                <w:szCs w:val="20"/>
              </w:rPr>
              <w:t>Present:</w:t>
            </w:r>
          </w:p>
        </w:tc>
        <w:tc>
          <w:tcPr>
            <w:tcW w:w="3709" w:type="dxa"/>
            <w:shd w:val="clear" w:color="auto" w:fill="auto"/>
          </w:tcPr>
          <w:p w:rsidR="00C80F8F" w:rsidRDefault="00C80F8F">
            <w:pPr>
              <w:snapToGrid w:val="0"/>
              <w:rPr>
                <w:rFonts w:ascii="Arial" w:hAnsi="Arial" w:cs="Arial"/>
                <w:sz w:val="20"/>
                <w:szCs w:val="20"/>
              </w:rPr>
            </w:pPr>
            <w:r>
              <w:rPr>
                <w:rFonts w:ascii="Arial" w:hAnsi="Arial" w:cs="Arial"/>
                <w:sz w:val="20"/>
                <w:szCs w:val="20"/>
              </w:rPr>
              <w:t>J Homer (JH)</w:t>
            </w:r>
          </w:p>
          <w:p w:rsidR="006A5086" w:rsidRDefault="006A5086" w:rsidP="006A5086">
            <w:pPr>
              <w:snapToGrid w:val="0"/>
              <w:rPr>
                <w:rFonts w:ascii="Arial" w:hAnsi="Arial" w:cs="Arial"/>
                <w:sz w:val="20"/>
                <w:szCs w:val="20"/>
              </w:rPr>
            </w:pPr>
            <w:r>
              <w:rPr>
                <w:rFonts w:ascii="Arial" w:hAnsi="Arial" w:cs="Arial"/>
                <w:sz w:val="20"/>
                <w:szCs w:val="20"/>
              </w:rPr>
              <w:t xml:space="preserve">A Aston (AA) </w:t>
            </w:r>
          </w:p>
          <w:p w:rsidR="00C80F8F" w:rsidRDefault="00C80F8F">
            <w:pPr>
              <w:snapToGrid w:val="0"/>
              <w:rPr>
                <w:rFonts w:ascii="Arial" w:hAnsi="Arial" w:cs="Arial"/>
                <w:sz w:val="20"/>
                <w:szCs w:val="20"/>
              </w:rPr>
            </w:pPr>
            <w:r>
              <w:rPr>
                <w:rFonts w:ascii="Arial" w:hAnsi="Arial" w:cs="Arial"/>
                <w:sz w:val="20"/>
                <w:szCs w:val="20"/>
              </w:rPr>
              <w:t>J Bache (JB)</w:t>
            </w:r>
          </w:p>
          <w:p w:rsidR="00AE607E" w:rsidRDefault="006A5086" w:rsidP="003B2636">
            <w:pPr>
              <w:snapToGrid w:val="0"/>
              <w:rPr>
                <w:rFonts w:ascii="Arial" w:hAnsi="Arial" w:cs="Arial"/>
                <w:sz w:val="20"/>
                <w:szCs w:val="20"/>
              </w:rPr>
            </w:pPr>
            <w:r>
              <w:rPr>
                <w:rFonts w:ascii="Arial" w:hAnsi="Arial" w:cs="Arial"/>
                <w:sz w:val="20"/>
                <w:szCs w:val="20"/>
              </w:rPr>
              <w:t>A Barlow (AB)</w:t>
            </w:r>
          </w:p>
        </w:tc>
        <w:tc>
          <w:tcPr>
            <w:tcW w:w="3887" w:type="dxa"/>
            <w:gridSpan w:val="3"/>
            <w:shd w:val="clear" w:color="auto" w:fill="auto"/>
          </w:tcPr>
          <w:p w:rsidR="003B2636" w:rsidRDefault="003B2636">
            <w:pPr>
              <w:snapToGrid w:val="0"/>
              <w:rPr>
                <w:rFonts w:ascii="Arial" w:hAnsi="Arial" w:cs="Arial"/>
                <w:sz w:val="20"/>
                <w:szCs w:val="20"/>
              </w:rPr>
            </w:pPr>
            <w:r>
              <w:rPr>
                <w:rFonts w:ascii="Arial" w:hAnsi="Arial" w:cs="Arial"/>
                <w:sz w:val="20"/>
                <w:szCs w:val="20"/>
              </w:rPr>
              <w:t>Chairman</w:t>
            </w:r>
            <w:r w:rsidR="006A5086">
              <w:rPr>
                <w:rFonts w:ascii="Arial" w:hAnsi="Arial" w:cs="Arial"/>
                <w:sz w:val="20"/>
                <w:szCs w:val="20"/>
              </w:rPr>
              <w:t xml:space="preserve"> of meeting</w:t>
            </w:r>
          </w:p>
          <w:p w:rsidR="00C80F8F" w:rsidRDefault="00C80F8F">
            <w:pPr>
              <w:snapToGrid w:val="0"/>
              <w:rPr>
                <w:rFonts w:ascii="Arial" w:hAnsi="Arial" w:cs="Arial"/>
                <w:sz w:val="20"/>
                <w:szCs w:val="20"/>
              </w:rPr>
            </w:pPr>
          </w:p>
        </w:tc>
      </w:tr>
      <w:tr w:rsidR="00C80F8F" w:rsidTr="00A80214">
        <w:tc>
          <w:tcPr>
            <w:tcW w:w="1868" w:type="dxa"/>
            <w:gridSpan w:val="2"/>
            <w:shd w:val="clear" w:color="auto" w:fill="auto"/>
          </w:tcPr>
          <w:p w:rsidR="00C80F8F" w:rsidRDefault="00C80F8F">
            <w:pPr>
              <w:snapToGrid w:val="0"/>
              <w:rPr>
                <w:rFonts w:ascii="Arial" w:hAnsi="Arial" w:cs="Arial"/>
                <w:sz w:val="20"/>
                <w:szCs w:val="20"/>
              </w:rPr>
            </w:pPr>
          </w:p>
        </w:tc>
        <w:tc>
          <w:tcPr>
            <w:tcW w:w="3709" w:type="dxa"/>
            <w:shd w:val="clear" w:color="auto" w:fill="auto"/>
          </w:tcPr>
          <w:p w:rsidR="00C80F8F" w:rsidRDefault="00C80F8F">
            <w:pPr>
              <w:snapToGrid w:val="0"/>
              <w:rPr>
                <w:rFonts w:ascii="Arial" w:hAnsi="Arial" w:cs="Arial"/>
                <w:sz w:val="20"/>
                <w:szCs w:val="20"/>
              </w:rPr>
            </w:pPr>
            <w:r>
              <w:rPr>
                <w:rFonts w:ascii="Arial" w:hAnsi="Arial" w:cs="Arial"/>
                <w:sz w:val="20"/>
                <w:szCs w:val="20"/>
              </w:rPr>
              <w:t>A Maiden (AM)</w:t>
            </w:r>
          </w:p>
          <w:p w:rsidR="00C80F8F" w:rsidRDefault="00C80F8F" w:rsidP="006A5086">
            <w:pPr>
              <w:snapToGrid w:val="0"/>
              <w:rPr>
                <w:rFonts w:ascii="Arial" w:hAnsi="Arial" w:cs="Arial"/>
                <w:i/>
                <w:iCs/>
                <w:sz w:val="16"/>
                <w:szCs w:val="16"/>
              </w:rPr>
            </w:pPr>
          </w:p>
        </w:tc>
        <w:tc>
          <w:tcPr>
            <w:tcW w:w="3887" w:type="dxa"/>
            <w:gridSpan w:val="3"/>
            <w:shd w:val="clear" w:color="auto" w:fill="auto"/>
          </w:tcPr>
          <w:p w:rsidR="00C80F8F" w:rsidRDefault="00C80F8F">
            <w:pPr>
              <w:snapToGrid w:val="0"/>
              <w:rPr>
                <w:rFonts w:ascii="Arial" w:hAnsi="Arial" w:cs="Arial"/>
                <w:sz w:val="20"/>
                <w:szCs w:val="20"/>
              </w:rPr>
            </w:pPr>
          </w:p>
        </w:tc>
      </w:tr>
      <w:tr w:rsidR="00C80F8F" w:rsidTr="00A80214">
        <w:trPr>
          <w:trHeight w:val="337"/>
        </w:trPr>
        <w:tc>
          <w:tcPr>
            <w:tcW w:w="1868" w:type="dxa"/>
            <w:gridSpan w:val="2"/>
            <w:shd w:val="clear" w:color="auto" w:fill="auto"/>
          </w:tcPr>
          <w:p w:rsidR="00C80F8F" w:rsidRDefault="00C80F8F">
            <w:pPr>
              <w:snapToGrid w:val="0"/>
              <w:rPr>
                <w:rFonts w:ascii="Arial" w:hAnsi="Arial" w:cs="Arial"/>
                <w:b/>
                <w:sz w:val="20"/>
                <w:szCs w:val="20"/>
              </w:rPr>
            </w:pPr>
            <w:r>
              <w:rPr>
                <w:rFonts w:ascii="Arial" w:hAnsi="Arial" w:cs="Arial"/>
                <w:b/>
                <w:sz w:val="20"/>
                <w:szCs w:val="20"/>
              </w:rPr>
              <w:t>Apologies:</w:t>
            </w:r>
          </w:p>
        </w:tc>
        <w:tc>
          <w:tcPr>
            <w:tcW w:w="3709" w:type="dxa"/>
            <w:shd w:val="clear" w:color="auto" w:fill="auto"/>
          </w:tcPr>
          <w:p w:rsidR="006A5086" w:rsidRDefault="006A5086" w:rsidP="006A5086">
            <w:pPr>
              <w:snapToGrid w:val="0"/>
              <w:rPr>
                <w:rFonts w:ascii="Arial" w:hAnsi="Arial" w:cs="Arial"/>
                <w:sz w:val="20"/>
                <w:szCs w:val="20"/>
              </w:rPr>
            </w:pPr>
            <w:r>
              <w:rPr>
                <w:rFonts w:ascii="Arial" w:hAnsi="Arial" w:cs="Arial"/>
                <w:sz w:val="20"/>
                <w:szCs w:val="20"/>
              </w:rPr>
              <w:t>N Cutler (NC)</w:t>
            </w:r>
          </w:p>
          <w:p w:rsidR="006A5086" w:rsidRDefault="006A5086" w:rsidP="006A5086">
            <w:pPr>
              <w:snapToGrid w:val="0"/>
              <w:rPr>
                <w:rFonts w:ascii="Arial" w:hAnsi="Arial" w:cs="Arial"/>
                <w:sz w:val="20"/>
                <w:szCs w:val="20"/>
              </w:rPr>
            </w:pPr>
            <w:r>
              <w:rPr>
                <w:rFonts w:ascii="Arial" w:hAnsi="Arial" w:cs="Arial"/>
                <w:sz w:val="20"/>
                <w:szCs w:val="20"/>
              </w:rPr>
              <w:t xml:space="preserve">L Brookes (LB) </w:t>
            </w:r>
          </w:p>
          <w:p w:rsidR="006A5086" w:rsidRDefault="006A5086" w:rsidP="006A5086">
            <w:pPr>
              <w:snapToGrid w:val="0"/>
              <w:rPr>
                <w:rFonts w:ascii="Arial" w:hAnsi="Arial" w:cs="Arial"/>
                <w:sz w:val="20"/>
                <w:szCs w:val="20"/>
              </w:rPr>
            </w:pPr>
            <w:r>
              <w:rPr>
                <w:rFonts w:ascii="Arial" w:hAnsi="Arial" w:cs="Arial"/>
                <w:sz w:val="20"/>
                <w:szCs w:val="20"/>
              </w:rPr>
              <w:t>County Councillor M Broomfield</w:t>
            </w:r>
          </w:p>
          <w:p w:rsidR="00C80F8F" w:rsidRDefault="00C80F8F">
            <w:pPr>
              <w:snapToGrid w:val="0"/>
              <w:rPr>
                <w:rFonts w:ascii="Arial" w:hAnsi="Arial" w:cs="Arial"/>
                <w:sz w:val="20"/>
                <w:szCs w:val="20"/>
              </w:rPr>
            </w:pPr>
            <w:r>
              <w:rPr>
                <w:rFonts w:ascii="Arial" w:hAnsi="Arial" w:cs="Arial"/>
                <w:sz w:val="20"/>
                <w:szCs w:val="20"/>
              </w:rPr>
              <w:t xml:space="preserve">District Councillor A Miller </w:t>
            </w:r>
          </w:p>
          <w:p w:rsidR="00C80F8F" w:rsidRDefault="00C80F8F" w:rsidP="00AE607E">
            <w:pPr>
              <w:snapToGrid w:val="0"/>
              <w:rPr>
                <w:rFonts w:ascii="Arial" w:hAnsi="Arial" w:cs="Arial"/>
                <w:sz w:val="20"/>
                <w:szCs w:val="20"/>
              </w:rPr>
            </w:pPr>
          </w:p>
        </w:tc>
        <w:tc>
          <w:tcPr>
            <w:tcW w:w="3887" w:type="dxa"/>
            <w:gridSpan w:val="3"/>
            <w:shd w:val="clear" w:color="auto" w:fill="auto"/>
          </w:tcPr>
          <w:p w:rsidR="00C80F8F" w:rsidRDefault="00C80F8F">
            <w:pPr>
              <w:snapToGrid w:val="0"/>
              <w:rPr>
                <w:rFonts w:ascii="Arial" w:hAnsi="Arial" w:cs="Arial"/>
                <w:sz w:val="20"/>
                <w:szCs w:val="20"/>
              </w:rPr>
            </w:pPr>
          </w:p>
        </w:tc>
      </w:tr>
      <w:tr w:rsidR="00C80F8F" w:rsidTr="00A80214">
        <w:trPr>
          <w:trHeight w:val="422"/>
        </w:trPr>
        <w:tc>
          <w:tcPr>
            <w:tcW w:w="1868" w:type="dxa"/>
            <w:gridSpan w:val="2"/>
            <w:shd w:val="clear" w:color="auto" w:fill="auto"/>
          </w:tcPr>
          <w:p w:rsidR="00C80F8F" w:rsidRDefault="00C80F8F">
            <w:pPr>
              <w:snapToGrid w:val="0"/>
              <w:rPr>
                <w:rFonts w:ascii="Arial" w:hAnsi="Arial" w:cs="Arial"/>
                <w:b/>
                <w:sz w:val="20"/>
                <w:szCs w:val="20"/>
              </w:rPr>
            </w:pPr>
            <w:r>
              <w:rPr>
                <w:rFonts w:ascii="Arial" w:hAnsi="Arial" w:cs="Arial"/>
                <w:b/>
                <w:sz w:val="20"/>
                <w:szCs w:val="20"/>
              </w:rPr>
              <w:t>Distribution</w:t>
            </w:r>
          </w:p>
        </w:tc>
        <w:tc>
          <w:tcPr>
            <w:tcW w:w="3709" w:type="dxa"/>
            <w:shd w:val="clear" w:color="auto" w:fill="auto"/>
          </w:tcPr>
          <w:p w:rsidR="00C80F8F" w:rsidRDefault="00C80F8F">
            <w:pPr>
              <w:snapToGrid w:val="0"/>
              <w:rPr>
                <w:rFonts w:ascii="Arial" w:hAnsi="Arial" w:cs="Arial"/>
                <w:sz w:val="20"/>
                <w:szCs w:val="20"/>
              </w:rPr>
            </w:pPr>
            <w:r>
              <w:rPr>
                <w:rFonts w:ascii="Arial" w:hAnsi="Arial" w:cs="Arial"/>
                <w:sz w:val="20"/>
                <w:szCs w:val="20"/>
              </w:rPr>
              <w:t>Parish Councillors</w:t>
            </w:r>
          </w:p>
          <w:p w:rsidR="00C80F8F" w:rsidRDefault="00C80F8F">
            <w:pPr>
              <w:rPr>
                <w:rFonts w:ascii="Arial" w:hAnsi="Arial" w:cs="Arial"/>
                <w:sz w:val="20"/>
                <w:szCs w:val="20"/>
              </w:rPr>
            </w:pPr>
            <w:r>
              <w:rPr>
                <w:rFonts w:ascii="Arial" w:hAnsi="Arial" w:cs="Arial"/>
                <w:sz w:val="20"/>
                <w:szCs w:val="20"/>
              </w:rPr>
              <w:t>District Councillors</w:t>
            </w:r>
          </w:p>
          <w:p w:rsidR="00C80F8F" w:rsidRDefault="00C80F8F">
            <w:pPr>
              <w:rPr>
                <w:rFonts w:ascii="Arial" w:hAnsi="Arial" w:cs="Arial"/>
                <w:sz w:val="20"/>
                <w:szCs w:val="20"/>
              </w:rPr>
            </w:pPr>
            <w:r>
              <w:rPr>
                <w:rFonts w:ascii="Arial" w:hAnsi="Arial" w:cs="Arial"/>
                <w:sz w:val="20"/>
                <w:szCs w:val="20"/>
              </w:rPr>
              <w:t>County Councillor</w:t>
            </w:r>
          </w:p>
          <w:p w:rsidR="00C80F8F" w:rsidRDefault="00C80F8F">
            <w:pPr>
              <w:rPr>
                <w:rFonts w:ascii="Arial" w:hAnsi="Arial" w:cs="Arial"/>
                <w:sz w:val="20"/>
                <w:szCs w:val="20"/>
              </w:rPr>
            </w:pPr>
            <w:r>
              <w:rPr>
                <w:rFonts w:ascii="Arial" w:hAnsi="Arial" w:cs="Arial"/>
                <w:sz w:val="20"/>
                <w:szCs w:val="20"/>
              </w:rPr>
              <w:t>Parish notice board</w:t>
            </w:r>
          </w:p>
          <w:p w:rsidR="00C80F8F" w:rsidRDefault="00C80F8F">
            <w:pPr>
              <w:rPr>
                <w:rFonts w:ascii="Arial" w:hAnsi="Arial" w:cs="Arial"/>
                <w:sz w:val="20"/>
                <w:szCs w:val="20"/>
              </w:rPr>
            </w:pPr>
          </w:p>
        </w:tc>
        <w:tc>
          <w:tcPr>
            <w:tcW w:w="3887" w:type="dxa"/>
            <w:gridSpan w:val="3"/>
            <w:shd w:val="clear" w:color="auto" w:fill="auto"/>
          </w:tcPr>
          <w:p w:rsidR="00C80F8F" w:rsidRDefault="006A5086">
            <w:pPr>
              <w:snapToGrid w:val="0"/>
              <w:rPr>
                <w:rFonts w:ascii="Arial" w:hAnsi="Arial" w:cs="Arial"/>
                <w:sz w:val="20"/>
                <w:szCs w:val="20"/>
              </w:rPr>
            </w:pPr>
            <w:r>
              <w:rPr>
                <w:rFonts w:ascii="Arial" w:hAnsi="Arial" w:cs="Arial"/>
                <w:sz w:val="20"/>
                <w:szCs w:val="20"/>
              </w:rPr>
              <w:t>(The Clerk was asked to ensure that in future an agenda is distributed to Mr A Fisher)</w:t>
            </w:r>
          </w:p>
        </w:tc>
      </w:tr>
      <w:tr w:rsidR="00C80F8F" w:rsidTr="00A80214">
        <w:trPr>
          <w:trHeight w:val="422"/>
        </w:trPr>
        <w:tc>
          <w:tcPr>
            <w:tcW w:w="1868" w:type="dxa"/>
            <w:gridSpan w:val="2"/>
            <w:shd w:val="clear" w:color="auto" w:fill="auto"/>
          </w:tcPr>
          <w:p w:rsidR="00C80F8F" w:rsidRDefault="00C80F8F">
            <w:pPr>
              <w:snapToGrid w:val="0"/>
              <w:rPr>
                <w:rFonts w:ascii="Arial" w:hAnsi="Arial" w:cs="Arial"/>
                <w:b/>
                <w:sz w:val="20"/>
                <w:szCs w:val="20"/>
              </w:rPr>
            </w:pPr>
            <w:r>
              <w:rPr>
                <w:rFonts w:ascii="Arial" w:hAnsi="Arial" w:cs="Arial"/>
                <w:b/>
                <w:sz w:val="20"/>
                <w:szCs w:val="20"/>
              </w:rPr>
              <w:t>Date issued:</w:t>
            </w:r>
          </w:p>
        </w:tc>
        <w:tc>
          <w:tcPr>
            <w:tcW w:w="7596" w:type="dxa"/>
            <w:gridSpan w:val="4"/>
            <w:shd w:val="clear" w:color="auto" w:fill="auto"/>
          </w:tcPr>
          <w:p w:rsidR="00C80F8F" w:rsidRDefault="006A5086" w:rsidP="006A5086">
            <w:pPr>
              <w:snapToGrid w:val="0"/>
              <w:rPr>
                <w:rFonts w:ascii="Arial" w:hAnsi="Arial" w:cs="Arial"/>
                <w:sz w:val="20"/>
                <w:szCs w:val="20"/>
              </w:rPr>
            </w:pPr>
            <w:r>
              <w:rPr>
                <w:rFonts w:ascii="Arial" w:hAnsi="Arial" w:cs="Arial"/>
                <w:sz w:val="20"/>
                <w:szCs w:val="20"/>
              </w:rPr>
              <w:t>29</w:t>
            </w:r>
            <w:r w:rsidRPr="006A5086">
              <w:rPr>
                <w:rFonts w:ascii="Arial" w:hAnsi="Arial" w:cs="Arial"/>
                <w:sz w:val="20"/>
                <w:szCs w:val="20"/>
                <w:vertAlign w:val="superscript"/>
              </w:rPr>
              <w:t>th</w:t>
            </w:r>
            <w:r w:rsidR="00C80F8F">
              <w:rPr>
                <w:rFonts w:ascii="Arial" w:hAnsi="Arial" w:cs="Arial"/>
                <w:sz w:val="20"/>
                <w:szCs w:val="20"/>
                <w:vertAlign w:val="superscript"/>
              </w:rPr>
              <w:t xml:space="preserve"> </w:t>
            </w:r>
            <w:r w:rsidR="00AE607E">
              <w:rPr>
                <w:rFonts w:ascii="Arial" w:hAnsi="Arial" w:cs="Arial"/>
                <w:sz w:val="20"/>
                <w:szCs w:val="20"/>
              </w:rPr>
              <w:t>April</w:t>
            </w:r>
            <w:r w:rsidR="00C80F8F">
              <w:rPr>
                <w:rFonts w:ascii="Arial" w:hAnsi="Arial" w:cs="Arial"/>
                <w:sz w:val="20"/>
                <w:szCs w:val="20"/>
              </w:rPr>
              <w:t xml:space="preserve"> 2013</w:t>
            </w:r>
          </w:p>
        </w:tc>
      </w:tr>
      <w:tr w:rsidR="00C80F8F" w:rsidTr="00A80214">
        <w:trPr>
          <w:gridAfter w:val="1"/>
          <w:wAfter w:w="10" w:type="dxa"/>
          <w:trHeight w:val="456"/>
        </w:trPr>
        <w:tc>
          <w:tcPr>
            <w:tcW w:w="975" w:type="dxa"/>
            <w:shd w:val="clear" w:color="auto" w:fill="auto"/>
            <w:vAlign w:val="center"/>
          </w:tcPr>
          <w:p w:rsidR="00C80F8F" w:rsidRDefault="00C80F8F">
            <w:pPr>
              <w:snapToGrid w:val="0"/>
              <w:rPr>
                <w:rFonts w:ascii="Arial" w:hAnsi="Arial" w:cs="Arial"/>
                <w:b/>
                <w:sz w:val="20"/>
                <w:szCs w:val="20"/>
              </w:rPr>
            </w:pPr>
            <w:r>
              <w:rPr>
                <w:rFonts w:ascii="Arial" w:hAnsi="Arial" w:cs="Arial"/>
                <w:b/>
                <w:sz w:val="20"/>
                <w:szCs w:val="20"/>
              </w:rPr>
              <w:t>Item</w:t>
            </w:r>
          </w:p>
        </w:tc>
        <w:tc>
          <w:tcPr>
            <w:tcW w:w="6930" w:type="dxa"/>
            <w:gridSpan w:val="3"/>
            <w:shd w:val="clear" w:color="auto" w:fill="auto"/>
            <w:vAlign w:val="center"/>
          </w:tcPr>
          <w:p w:rsidR="00C80F8F" w:rsidRDefault="00C80F8F">
            <w:pPr>
              <w:snapToGrid w:val="0"/>
              <w:jc w:val="center"/>
              <w:rPr>
                <w:rFonts w:ascii="Arial" w:hAnsi="Arial" w:cs="Arial"/>
                <w:b/>
                <w:sz w:val="20"/>
                <w:szCs w:val="20"/>
              </w:rPr>
            </w:pPr>
          </w:p>
        </w:tc>
        <w:tc>
          <w:tcPr>
            <w:tcW w:w="1549" w:type="dxa"/>
            <w:shd w:val="clear" w:color="auto" w:fill="auto"/>
            <w:vAlign w:val="center"/>
          </w:tcPr>
          <w:p w:rsidR="00C80F8F" w:rsidRDefault="00C80F8F">
            <w:pPr>
              <w:snapToGrid w:val="0"/>
              <w:jc w:val="center"/>
              <w:rPr>
                <w:rFonts w:ascii="Arial" w:hAnsi="Arial" w:cs="Arial"/>
                <w:b/>
                <w:sz w:val="20"/>
                <w:szCs w:val="20"/>
              </w:rPr>
            </w:pPr>
            <w:r>
              <w:rPr>
                <w:rFonts w:ascii="Arial" w:hAnsi="Arial" w:cs="Arial"/>
                <w:b/>
                <w:sz w:val="20"/>
                <w:szCs w:val="20"/>
              </w:rPr>
              <w:t>Action</w:t>
            </w:r>
          </w:p>
        </w:tc>
      </w:tr>
      <w:tr w:rsidR="00C80F8F" w:rsidTr="00A80214">
        <w:trPr>
          <w:gridAfter w:val="1"/>
          <w:wAfter w:w="10" w:type="dxa"/>
        </w:trPr>
        <w:tc>
          <w:tcPr>
            <w:tcW w:w="975" w:type="dxa"/>
            <w:shd w:val="clear" w:color="auto" w:fill="auto"/>
          </w:tcPr>
          <w:p w:rsidR="00C80F8F" w:rsidRDefault="00C80F8F">
            <w:pPr>
              <w:numPr>
                <w:ilvl w:val="0"/>
                <w:numId w:val="1"/>
              </w:numPr>
              <w:snapToGrid w:val="0"/>
              <w:rPr>
                <w:rFonts w:ascii="Arial" w:hAnsi="Arial" w:cs="Arial"/>
                <w:sz w:val="20"/>
                <w:szCs w:val="20"/>
              </w:rPr>
            </w:pPr>
          </w:p>
        </w:tc>
        <w:tc>
          <w:tcPr>
            <w:tcW w:w="6930" w:type="dxa"/>
            <w:gridSpan w:val="3"/>
            <w:shd w:val="clear" w:color="auto" w:fill="auto"/>
          </w:tcPr>
          <w:p w:rsidR="00C80F8F" w:rsidRDefault="00C80F8F">
            <w:pPr>
              <w:snapToGrid w:val="0"/>
              <w:spacing w:after="240"/>
              <w:jc w:val="both"/>
              <w:rPr>
                <w:rFonts w:ascii="Arial" w:hAnsi="Arial" w:cs="Arial"/>
                <w:b/>
                <w:sz w:val="20"/>
                <w:szCs w:val="20"/>
              </w:rPr>
            </w:pPr>
            <w:r>
              <w:rPr>
                <w:rFonts w:ascii="Arial" w:hAnsi="Arial" w:cs="Arial"/>
                <w:b/>
                <w:sz w:val="20"/>
                <w:szCs w:val="20"/>
              </w:rPr>
              <w:t>Declarations of interests</w:t>
            </w:r>
          </w:p>
          <w:p w:rsidR="00C80F8F" w:rsidRDefault="00C80F8F">
            <w:pPr>
              <w:ind w:left="2" w:hanging="2"/>
              <w:jc w:val="both"/>
              <w:rPr>
                <w:rFonts w:ascii="Arial" w:hAnsi="Arial" w:cs="Arial"/>
                <w:kern w:val="1"/>
                <w:sz w:val="20"/>
                <w:szCs w:val="20"/>
              </w:rPr>
            </w:pPr>
            <w:r>
              <w:rPr>
                <w:rFonts w:ascii="Arial" w:hAnsi="Arial" w:cs="Arial"/>
                <w:kern w:val="1"/>
                <w:sz w:val="20"/>
                <w:szCs w:val="20"/>
              </w:rPr>
              <w:t xml:space="preserve">Mr Aston and Mrs Bache are members of the Memorial Hall Committee.  Mr Homer is a member of the </w:t>
            </w:r>
            <w:proofErr w:type="spellStart"/>
            <w:r>
              <w:rPr>
                <w:rFonts w:ascii="Arial" w:hAnsi="Arial" w:cs="Arial"/>
                <w:kern w:val="1"/>
                <w:sz w:val="20"/>
                <w:szCs w:val="20"/>
              </w:rPr>
              <w:t>Elmley</w:t>
            </w:r>
            <w:proofErr w:type="spellEnd"/>
            <w:r>
              <w:rPr>
                <w:rFonts w:ascii="Arial" w:hAnsi="Arial" w:cs="Arial"/>
                <w:kern w:val="1"/>
                <w:sz w:val="20"/>
                <w:szCs w:val="20"/>
              </w:rPr>
              <w:t xml:space="preserve"> Lovett Parochial Church Council.  Mrs Brookes is a member of </w:t>
            </w:r>
            <w:proofErr w:type="spellStart"/>
            <w:r>
              <w:rPr>
                <w:rFonts w:ascii="Arial" w:hAnsi="Arial" w:cs="Arial"/>
                <w:kern w:val="1"/>
                <w:sz w:val="20"/>
                <w:szCs w:val="20"/>
              </w:rPr>
              <w:t>Hartlebury</w:t>
            </w:r>
            <w:proofErr w:type="spellEnd"/>
            <w:r>
              <w:rPr>
                <w:rFonts w:ascii="Arial" w:hAnsi="Arial" w:cs="Arial"/>
                <w:kern w:val="1"/>
                <w:sz w:val="20"/>
                <w:szCs w:val="20"/>
              </w:rPr>
              <w:t xml:space="preserve"> Parish Council.  </w:t>
            </w:r>
          </w:p>
          <w:p w:rsidR="00C80F8F" w:rsidRDefault="00C80F8F">
            <w:pPr>
              <w:ind w:left="2" w:hanging="2"/>
              <w:jc w:val="both"/>
              <w:rPr>
                <w:rFonts w:ascii="Arial" w:hAnsi="Arial" w:cs="Arial"/>
                <w:sz w:val="20"/>
                <w:szCs w:val="20"/>
              </w:rPr>
            </w:pPr>
          </w:p>
        </w:tc>
        <w:tc>
          <w:tcPr>
            <w:tcW w:w="1549" w:type="dxa"/>
            <w:shd w:val="clear" w:color="auto" w:fill="auto"/>
          </w:tcPr>
          <w:p w:rsidR="00C80F8F" w:rsidRDefault="00C80F8F">
            <w:pPr>
              <w:snapToGrid w:val="0"/>
              <w:jc w:val="center"/>
              <w:rPr>
                <w:rFonts w:ascii="Arial" w:hAnsi="Arial" w:cs="Arial"/>
                <w:b/>
                <w:sz w:val="20"/>
                <w:szCs w:val="20"/>
              </w:rPr>
            </w:pPr>
          </w:p>
          <w:p w:rsidR="00C80F8F" w:rsidRDefault="00C80F8F">
            <w:pPr>
              <w:snapToGrid w:val="0"/>
              <w:jc w:val="center"/>
              <w:rPr>
                <w:rFonts w:ascii="Arial" w:hAnsi="Arial" w:cs="Arial"/>
                <w:b/>
                <w:sz w:val="20"/>
                <w:szCs w:val="20"/>
              </w:rPr>
            </w:pPr>
          </w:p>
          <w:p w:rsidR="00C80F8F" w:rsidRDefault="00C80F8F">
            <w:pPr>
              <w:snapToGrid w:val="0"/>
              <w:jc w:val="center"/>
              <w:rPr>
                <w:rFonts w:ascii="Arial" w:hAnsi="Arial" w:cs="Arial"/>
                <w:b/>
                <w:sz w:val="20"/>
                <w:szCs w:val="20"/>
              </w:rPr>
            </w:pPr>
          </w:p>
          <w:p w:rsidR="00C80F8F" w:rsidRDefault="00C80F8F">
            <w:pPr>
              <w:snapToGrid w:val="0"/>
              <w:jc w:val="center"/>
              <w:rPr>
                <w:rFonts w:ascii="Arial" w:hAnsi="Arial" w:cs="Arial"/>
                <w:b/>
                <w:sz w:val="20"/>
                <w:szCs w:val="20"/>
              </w:rPr>
            </w:pPr>
          </w:p>
          <w:p w:rsidR="00C80F8F" w:rsidRDefault="00C80F8F">
            <w:pPr>
              <w:snapToGrid w:val="0"/>
              <w:jc w:val="center"/>
              <w:rPr>
                <w:rFonts w:ascii="Arial" w:hAnsi="Arial" w:cs="Arial"/>
                <w:b/>
                <w:sz w:val="20"/>
                <w:szCs w:val="20"/>
              </w:rPr>
            </w:pPr>
          </w:p>
          <w:p w:rsidR="00C80F8F" w:rsidRDefault="00C80F8F">
            <w:pPr>
              <w:snapToGrid w:val="0"/>
              <w:jc w:val="center"/>
              <w:rPr>
                <w:rFonts w:ascii="Arial" w:hAnsi="Arial" w:cs="Arial"/>
                <w:b/>
                <w:sz w:val="20"/>
                <w:szCs w:val="20"/>
              </w:rPr>
            </w:pPr>
          </w:p>
        </w:tc>
      </w:tr>
      <w:tr w:rsidR="00C80F8F" w:rsidTr="00A80214">
        <w:trPr>
          <w:gridAfter w:val="1"/>
          <w:wAfter w:w="10" w:type="dxa"/>
        </w:trPr>
        <w:tc>
          <w:tcPr>
            <w:tcW w:w="975" w:type="dxa"/>
            <w:shd w:val="clear" w:color="auto" w:fill="auto"/>
          </w:tcPr>
          <w:p w:rsidR="00C80F8F" w:rsidRDefault="00C80F8F">
            <w:pPr>
              <w:numPr>
                <w:ilvl w:val="0"/>
                <w:numId w:val="1"/>
              </w:numPr>
              <w:snapToGrid w:val="0"/>
              <w:rPr>
                <w:rFonts w:ascii="Arial" w:hAnsi="Arial" w:cs="Arial"/>
                <w:sz w:val="20"/>
                <w:szCs w:val="20"/>
              </w:rPr>
            </w:pPr>
          </w:p>
        </w:tc>
        <w:tc>
          <w:tcPr>
            <w:tcW w:w="6930" w:type="dxa"/>
            <w:gridSpan w:val="3"/>
            <w:shd w:val="clear" w:color="auto" w:fill="auto"/>
          </w:tcPr>
          <w:p w:rsidR="00C80F8F" w:rsidRDefault="00C80F8F">
            <w:pPr>
              <w:snapToGrid w:val="0"/>
              <w:spacing w:after="240"/>
              <w:rPr>
                <w:rFonts w:ascii="Arial" w:hAnsi="Arial" w:cs="Arial"/>
                <w:b/>
                <w:sz w:val="20"/>
                <w:szCs w:val="20"/>
              </w:rPr>
            </w:pPr>
            <w:r>
              <w:rPr>
                <w:rFonts w:ascii="Arial" w:hAnsi="Arial" w:cs="Arial"/>
                <w:b/>
                <w:sz w:val="20"/>
                <w:szCs w:val="20"/>
              </w:rPr>
              <w:t>Minutes of meeting held on 1</w:t>
            </w:r>
            <w:r w:rsidR="00AE607E">
              <w:rPr>
                <w:rFonts w:ascii="Arial" w:hAnsi="Arial" w:cs="Arial"/>
                <w:b/>
                <w:sz w:val="20"/>
                <w:szCs w:val="20"/>
              </w:rPr>
              <w:t>2</w:t>
            </w:r>
            <w:r>
              <w:rPr>
                <w:rFonts w:ascii="Arial" w:hAnsi="Arial" w:cs="Arial"/>
                <w:b/>
                <w:sz w:val="20"/>
                <w:szCs w:val="20"/>
                <w:vertAlign w:val="superscript"/>
              </w:rPr>
              <w:t>th</w:t>
            </w:r>
            <w:r>
              <w:rPr>
                <w:rFonts w:ascii="Arial" w:hAnsi="Arial" w:cs="Arial"/>
                <w:b/>
                <w:sz w:val="20"/>
                <w:szCs w:val="20"/>
              </w:rPr>
              <w:t xml:space="preserve"> </w:t>
            </w:r>
            <w:r w:rsidR="006A5086">
              <w:rPr>
                <w:rFonts w:ascii="Arial" w:hAnsi="Arial" w:cs="Arial"/>
                <w:b/>
                <w:sz w:val="20"/>
                <w:szCs w:val="20"/>
              </w:rPr>
              <w:t>March</w:t>
            </w:r>
            <w:r w:rsidR="00AE607E">
              <w:rPr>
                <w:rFonts w:ascii="Arial" w:hAnsi="Arial" w:cs="Arial"/>
                <w:b/>
                <w:sz w:val="20"/>
                <w:szCs w:val="20"/>
              </w:rPr>
              <w:t xml:space="preserve"> 2013</w:t>
            </w:r>
          </w:p>
          <w:p w:rsidR="00C80F8F" w:rsidRDefault="00C80F8F">
            <w:pPr>
              <w:snapToGrid w:val="0"/>
              <w:spacing w:after="240"/>
              <w:rPr>
                <w:rFonts w:ascii="Arial" w:hAnsi="Arial" w:cs="Arial"/>
                <w:kern w:val="1"/>
                <w:sz w:val="20"/>
                <w:szCs w:val="20"/>
              </w:rPr>
            </w:pPr>
            <w:r>
              <w:rPr>
                <w:rFonts w:ascii="Arial" w:hAnsi="Arial" w:cs="Arial"/>
                <w:kern w:val="1"/>
                <w:sz w:val="20"/>
                <w:szCs w:val="20"/>
              </w:rPr>
              <w:t>The minutes of the above meeting were approved and signed.</w:t>
            </w:r>
          </w:p>
        </w:tc>
        <w:tc>
          <w:tcPr>
            <w:tcW w:w="1549" w:type="dxa"/>
            <w:shd w:val="clear" w:color="auto" w:fill="auto"/>
          </w:tcPr>
          <w:p w:rsidR="00C80F8F" w:rsidRDefault="00C80F8F">
            <w:pPr>
              <w:snapToGrid w:val="0"/>
              <w:jc w:val="center"/>
              <w:rPr>
                <w:rFonts w:ascii="Arial" w:hAnsi="Arial" w:cs="Arial"/>
                <w:b/>
                <w:sz w:val="20"/>
                <w:szCs w:val="20"/>
              </w:rPr>
            </w:pPr>
          </w:p>
        </w:tc>
      </w:tr>
      <w:tr w:rsidR="00C80F8F" w:rsidTr="00A80214">
        <w:trPr>
          <w:gridAfter w:val="1"/>
          <w:wAfter w:w="10" w:type="dxa"/>
          <w:trHeight w:val="523"/>
        </w:trPr>
        <w:tc>
          <w:tcPr>
            <w:tcW w:w="975" w:type="dxa"/>
            <w:shd w:val="clear" w:color="auto" w:fill="auto"/>
          </w:tcPr>
          <w:p w:rsidR="00C80F8F" w:rsidRDefault="00C80F8F">
            <w:pPr>
              <w:snapToGrid w:val="0"/>
              <w:rPr>
                <w:rFonts w:ascii="Arial" w:hAnsi="Arial" w:cs="Arial"/>
                <w:sz w:val="20"/>
                <w:szCs w:val="20"/>
              </w:rPr>
            </w:pPr>
            <w:r>
              <w:rPr>
                <w:rFonts w:ascii="Arial" w:hAnsi="Arial" w:cs="Arial"/>
                <w:sz w:val="20"/>
                <w:szCs w:val="20"/>
              </w:rPr>
              <w:t>3.</w:t>
            </w:r>
          </w:p>
        </w:tc>
        <w:tc>
          <w:tcPr>
            <w:tcW w:w="6930" w:type="dxa"/>
            <w:gridSpan w:val="3"/>
            <w:shd w:val="clear" w:color="auto" w:fill="auto"/>
          </w:tcPr>
          <w:p w:rsidR="00C80F8F" w:rsidRDefault="00C80F8F">
            <w:pPr>
              <w:snapToGrid w:val="0"/>
              <w:spacing w:after="240"/>
              <w:rPr>
                <w:rFonts w:ascii="Arial" w:hAnsi="Arial" w:cs="Arial"/>
                <w:b/>
                <w:sz w:val="20"/>
                <w:szCs w:val="20"/>
              </w:rPr>
            </w:pPr>
            <w:r>
              <w:rPr>
                <w:rFonts w:ascii="Arial" w:hAnsi="Arial" w:cs="Arial"/>
                <w:b/>
                <w:sz w:val="20"/>
                <w:szCs w:val="20"/>
              </w:rPr>
              <w:t>Matters arising</w:t>
            </w:r>
          </w:p>
        </w:tc>
        <w:tc>
          <w:tcPr>
            <w:tcW w:w="1549" w:type="dxa"/>
            <w:shd w:val="clear" w:color="auto" w:fill="auto"/>
          </w:tcPr>
          <w:p w:rsidR="00C80F8F" w:rsidRDefault="00C80F8F">
            <w:pPr>
              <w:snapToGrid w:val="0"/>
              <w:jc w:val="center"/>
              <w:rPr>
                <w:rFonts w:ascii="Arial" w:hAnsi="Arial" w:cs="Arial"/>
                <w:b/>
                <w:sz w:val="20"/>
                <w:szCs w:val="20"/>
              </w:rPr>
            </w:pPr>
          </w:p>
        </w:tc>
      </w:tr>
      <w:tr w:rsidR="00C80F8F" w:rsidRPr="00A80214" w:rsidTr="00A80214">
        <w:trPr>
          <w:gridAfter w:val="1"/>
          <w:wAfter w:w="10" w:type="dxa"/>
          <w:trHeight w:val="1047"/>
        </w:trPr>
        <w:tc>
          <w:tcPr>
            <w:tcW w:w="975" w:type="dxa"/>
            <w:shd w:val="clear" w:color="auto" w:fill="auto"/>
          </w:tcPr>
          <w:p w:rsidR="00C80F8F" w:rsidRDefault="00C80F8F">
            <w:pPr>
              <w:snapToGrid w:val="0"/>
              <w:rPr>
                <w:rFonts w:ascii="Arial" w:hAnsi="Arial" w:cs="Arial"/>
                <w:sz w:val="20"/>
                <w:szCs w:val="20"/>
              </w:rPr>
            </w:pPr>
            <w:r>
              <w:rPr>
                <w:rFonts w:ascii="Arial" w:hAnsi="Arial" w:cs="Arial"/>
                <w:sz w:val="20"/>
                <w:szCs w:val="20"/>
              </w:rPr>
              <w:t>3.1</w:t>
            </w:r>
          </w:p>
        </w:tc>
        <w:tc>
          <w:tcPr>
            <w:tcW w:w="6930" w:type="dxa"/>
            <w:gridSpan w:val="3"/>
            <w:shd w:val="clear" w:color="auto" w:fill="auto"/>
          </w:tcPr>
          <w:p w:rsidR="00AE607E" w:rsidRDefault="00AE607E" w:rsidP="009218C1">
            <w:pPr>
              <w:spacing w:after="240"/>
              <w:rPr>
                <w:rFonts w:ascii="Arial" w:hAnsi="Arial" w:cs="Arial"/>
                <w:b/>
                <w:sz w:val="20"/>
                <w:szCs w:val="20"/>
              </w:rPr>
            </w:pPr>
            <w:r>
              <w:rPr>
                <w:rFonts w:ascii="Arial" w:hAnsi="Arial" w:cs="Arial"/>
                <w:b/>
                <w:sz w:val="20"/>
                <w:szCs w:val="20"/>
              </w:rPr>
              <w:t xml:space="preserve">Highway maintenance – Jingle Joys bridge and potholes/surface erosion </w:t>
            </w:r>
          </w:p>
          <w:p w:rsidR="00A80214" w:rsidRDefault="006A5086" w:rsidP="00A80214">
            <w:pPr>
              <w:spacing w:after="240"/>
              <w:rPr>
                <w:rFonts w:ascii="Arial" w:hAnsi="Arial" w:cs="Arial"/>
                <w:sz w:val="20"/>
                <w:szCs w:val="20"/>
              </w:rPr>
            </w:pPr>
            <w:r>
              <w:rPr>
                <w:rFonts w:ascii="Arial" w:hAnsi="Arial" w:cs="Arial"/>
                <w:sz w:val="20"/>
                <w:szCs w:val="20"/>
              </w:rPr>
              <w:t>Clerk to follow up responses due from</w:t>
            </w:r>
            <w:r w:rsidR="00A80214">
              <w:rPr>
                <w:rFonts w:ascii="Arial" w:hAnsi="Arial" w:cs="Arial"/>
                <w:sz w:val="20"/>
                <w:szCs w:val="20"/>
              </w:rPr>
              <w:t xml:space="preserve"> </w:t>
            </w:r>
            <w:r w:rsidR="009218C1">
              <w:rPr>
                <w:rFonts w:ascii="Arial" w:hAnsi="Arial" w:cs="Arial"/>
                <w:sz w:val="20"/>
                <w:szCs w:val="20"/>
              </w:rPr>
              <w:t xml:space="preserve">Environment Agency </w:t>
            </w:r>
            <w:r w:rsidR="00A80214">
              <w:rPr>
                <w:rFonts w:ascii="Arial" w:hAnsi="Arial" w:cs="Arial"/>
                <w:sz w:val="20"/>
                <w:szCs w:val="20"/>
              </w:rPr>
              <w:t>and</w:t>
            </w:r>
            <w:r>
              <w:rPr>
                <w:rFonts w:ascii="Arial" w:hAnsi="Arial" w:cs="Arial"/>
                <w:sz w:val="20"/>
                <w:szCs w:val="20"/>
              </w:rPr>
              <w:t xml:space="preserve"> Worcestershire</w:t>
            </w:r>
            <w:r w:rsidR="00A80214">
              <w:rPr>
                <w:rFonts w:ascii="Arial" w:hAnsi="Arial" w:cs="Arial"/>
                <w:sz w:val="20"/>
                <w:szCs w:val="20"/>
              </w:rPr>
              <w:t xml:space="preserve"> Highways.</w:t>
            </w:r>
          </w:p>
          <w:p w:rsidR="00A80214" w:rsidRDefault="006A5086" w:rsidP="00A80214">
            <w:pPr>
              <w:spacing w:after="240"/>
              <w:rPr>
                <w:rFonts w:ascii="Arial" w:hAnsi="Arial" w:cs="Arial"/>
                <w:sz w:val="20"/>
                <w:szCs w:val="20"/>
              </w:rPr>
            </w:pPr>
            <w:r>
              <w:rPr>
                <w:rFonts w:ascii="Arial" w:hAnsi="Arial" w:cs="Arial"/>
                <w:sz w:val="20"/>
                <w:szCs w:val="20"/>
              </w:rPr>
              <w:t xml:space="preserve">Potholes have been marked for remedial </w:t>
            </w:r>
            <w:proofErr w:type="gramStart"/>
            <w:r>
              <w:rPr>
                <w:rFonts w:ascii="Arial" w:hAnsi="Arial" w:cs="Arial"/>
                <w:sz w:val="20"/>
                <w:szCs w:val="20"/>
              </w:rPr>
              <w:t>works,</w:t>
            </w:r>
            <w:proofErr w:type="gramEnd"/>
            <w:r>
              <w:rPr>
                <w:rFonts w:ascii="Arial" w:hAnsi="Arial" w:cs="Arial"/>
                <w:sz w:val="20"/>
                <w:szCs w:val="20"/>
              </w:rPr>
              <w:t xml:space="preserve"> none are at the start of </w:t>
            </w:r>
            <w:proofErr w:type="spellStart"/>
            <w:r>
              <w:rPr>
                <w:rFonts w:ascii="Arial" w:hAnsi="Arial" w:cs="Arial"/>
                <w:sz w:val="20"/>
                <w:szCs w:val="20"/>
              </w:rPr>
              <w:t>Elmley</w:t>
            </w:r>
            <w:proofErr w:type="spellEnd"/>
            <w:r>
              <w:rPr>
                <w:rFonts w:ascii="Arial" w:hAnsi="Arial" w:cs="Arial"/>
                <w:sz w:val="20"/>
                <w:szCs w:val="20"/>
              </w:rPr>
              <w:t xml:space="preserve"> Lane where the road surface is poor.  </w:t>
            </w:r>
          </w:p>
          <w:p w:rsidR="00A80214" w:rsidRDefault="00A80214" w:rsidP="006A5086">
            <w:pPr>
              <w:spacing w:after="240"/>
              <w:rPr>
                <w:rFonts w:ascii="Arial" w:hAnsi="Arial" w:cs="Arial"/>
                <w:sz w:val="20"/>
                <w:szCs w:val="20"/>
              </w:rPr>
            </w:pPr>
            <w:r>
              <w:rPr>
                <w:rFonts w:ascii="Arial" w:hAnsi="Arial" w:cs="Arial"/>
                <w:sz w:val="20"/>
                <w:szCs w:val="20"/>
              </w:rPr>
              <w:t xml:space="preserve">Mud </w:t>
            </w:r>
            <w:r w:rsidR="006A5086">
              <w:rPr>
                <w:rFonts w:ascii="Arial" w:hAnsi="Arial" w:cs="Arial"/>
                <w:sz w:val="20"/>
                <w:szCs w:val="20"/>
              </w:rPr>
              <w:t xml:space="preserve">washing off the fields </w:t>
            </w:r>
            <w:r>
              <w:rPr>
                <w:rFonts w:ascii="Arial" w:hAnsi="Arial" w:cs="Arial"/>
                <w:sz w:val="20"/>
                <w:szCs w:val="20"/>
              </w:rPr>
              <w:t>on</w:t>
            </w:r>
            <w:r w:rsidR="006A5086">
              <w:rPr>
                <w:rFonts w:ascii="Arial" w:hAnsi="Arial" w:cs="Arial"/>
                <w:sz w:val="20"/>
                <w:szCs w:val="20"/>
              </w:rPr>
              <w:t>to</w:t>
            </w:r>
            <w:r>
              <w:rPr>
                <w:rFonts w:ascii="Arial" w:hAnsi="Arial" w:cs="Arial"/>
                <w:sz w:val="20"/>
                <w:szCs w:val="20"/>
              </w:rPr>
              <w:t xml:space="preserve"> the lanes is</w:t>
            </w:r>
            <w:r w:rsidR="006A5086">
              <w:rPr>
                <w:rFonts w:ascii="Arial" w:hAnsi="Arial" w:cs="Arial"/>
                <w:sz w:val="20"/>
                <w:szCs w:val="20"/>
              </w:rPr>
              <w:t xml:space="preserve"> still</w:t>
            </w:r>
            <w:r>
              <w:rPr>
                <w:rFonts w:ascii="Arial" w:hAnsi="Arial" w:cs="Arial"/>
                <w:sz w:val="20"/>
                <w:szCs w:val="20"/>
              </w:rPr>
              <w:t xml:space="preserve"> a problem</w:t>
            </w:r>
            <w:r w:rsidR="006A5086">
              <w:rPr>
                <w:rFonts w:ascii="Arial" w:hAnsi="Arial" w:cs="Arial"/>
                <w:sz w:val="20"/>
                <w:szCs w:val="20"/>
              </w:rPr>
              <w:t xml:space="preserve"> following rainfall.</w:t>
            </w:r>
          </w:p>
        </w:tc>
        <w:tc>
          <w:tcPr>
            <w:tcW w:w="1549" w:type="dxa"/>
            <w:shd w:val="clear" w:color="auto" w:fill="auto"/>
          </w:tcPr>
          <w:p w:rsidR="009218C1" w:rsidRPr="00A80214" w:rsidRDefault="009218C1" w:rsidP="00A80214">
            <w:pPr>
              <w:snapToGrid w:val="0"/>
              <w:jc w:val="center"/>
              <w:rPr>
                <w:rFonts w:ascii="Arial" w:hAnsi="Arial" w:cs="Arial"/>
                <w:sz w:val="20"/>
                <w:szCs w:val="20"/>
              </w:rPr>
            </w:pPr>
          </w:p>
          <w:p w:rsidR="00A80214" w:rsidRPr="00A80214" w:rsidRDefault="00A80214" w:rsidP="00A80214">
            <w:pPr>
              <w:snapToGrid w:val="0"/>
              <w:jc w:val="center"/>
              <w:rPr>
                <w:rFonts w:ascii="Arial" w:hAnsi="Arial" w:cs="Arial"/>
                <w:sz w:val="20"/>
                <w:szCs w:val="20"/>
              </w:rPr>
            </w:pPr>
          </w:p>
          <w:p w:rsidR="00A80214" w:rsidRPr="00A80214" w:rsidRDefault="00A80214" w:rsidP="00A80214">
            <w:pPr>
              <w:snapToGrid w:val="0"/>
              <w:jc w:val="center"/>
              <w:rPr>
                <w:rFonts w:ascii="Arial" w:hAnsi="Arial" w:cs="Arial"/>
                <w:sz w:val="20"/>
                <w:szCs w:val="20"/>
              </w:rPr>
            </w:pPr>
          </w:p>
          <w:p w:rsidR="00A80214" w:rsidRPr="00A80214" w:rsidRDefault="00A80214" w:rsidP="00A80214">
            <w:pPr>
              <w:snapToGrid w:val="0"/>
              <w:jc w:val="center"/>
              <w:rPr>
                <w:rFonts w:ascii="Arial" w:hAnsi="Arial" w:cs="Arial"/>
                <w:sz w:val="20"/>
                <w:szCs w:val="20"/>
              </w:rPr>
            </w:pPr>
          </w:p>
          <w:p w:rsidR="00A80214" w:rsidRPr="00A80214" w:rsidRDefault="00A80214" w:rsidP="00A80214">
            <w:pPr>
              <w:snapToGrid w:val="0"/>
              <w:jc w:val="center"/>
              <w:rPr>
                <w:rFonts w:ascii="Arial" w:hAnsi="Arial" w:cs="Arial"/>
                <w:sz w:val="20"/>
                <w:szCs w:val="20"/>
              </w:rPr>
            </w:pPr>
          </w:p>
          <w:p w:rsidR="00A80214" w:rsidRPr="00A80214" w:rsidRDefault="00A80214" w:rsidP="00A80214">
            <w:pPr>
              <w:snapToGrid w:val="0"/>
              <w:jc w:val="center"/>
              <w:rPr>
                <w:rFonts w:ascii="Arial" w:hAnsi="Arial" w:cs="Arial"/>
                <w:sz w:val="20"/>
                <w:szCs w:val="20"/>
              </w:rPr>
            </w:pPr>
          </w:p>
          <w:p w:rsidR="00A80214" w:rsidRPr="00A80214" w:rsidRDefault="00A80214" w:rsidP="00A80214">
            <w:pPr>
              <w:snapToGrid w:val="0"/>
              <w:jc w:val="center"/>
              <w:rPr>
                <w:rFonts w:ascii="Arial" w:hAnsi="Arial" w:cs="Arial"/>
                <w:sz w:val="20"/>
                <w:szCs w:val="20"/>
              </w:rPr>
            </w:pPr>
          </w:p>
          <w:p w:rsidR="00A80214" w:rsidRPr="00A80214" w:rsidRDefault="00A80214" w:rsidP="00A80214">
            <w:pPr>
              <w:snapToGrid w:val="0"/>
              <w:jc w:val="center"/>
              <w:rPr>
                <w:rFonts w:ascii="Arial" w:hAnsi="Arial" w:cs="Arial"/>
                <w:sz w:val="20"/>
                <w:szCs w:val="20"/>
              </w:rPr>
            </w:pPr>
          </w:p>
          <w:p w:rsidR="00A80214" w:rsidRPr="00A80214" w:rsidRDefault="00A80214" w:rsidP="006A5086">
            <w:pPr>
              <w:snapToGrid w:val="0"/>
              <w:rPr>
                <w:rFonts w:ascii="Arial" w:hAnsi="Arial" w:cs="Arial"/>
                <w:sz w:val="20"/>
                <w:szCs w:val="20"/>
              </w:rPr>
            </w:pPr>
          </w:p>
        </w:tc>
      </w:tr>
      <w:tr w:rsidR="00C80F8F" w:rsidTr="00A80214">
        <w:trPr>
          <w:gridAfter w:val="1"/>
          <w:wAfter w:w="10" w:type="dxa"/>
          <w:trHeight w:val="1047"/>
        </w:trPr>
        <w:tc>
          <w:tcPr>
            <w:tcW w:w="975" w:type="dxa"/>
            <w:shd w:val="clear" w:color="auto" w:fill="auto"/>
          </w:tcPr>
          <w:p w:rsidR="00C80F8F" w:rsidRDefault="00C80F8F">
            <w:pPr>
              <w:snapToGrid w:val="0"/>
              <w:rPr>
                <w:rFonts w:ascii="Arial" w:hAnsi="Arial" w:cs="Arial"/>
                <w:sz w:val="20"/>
                <w:szCs w:val="20"/>
              </w:rPr>
            </w:pPr>
            <w:r>
              <w:rPr>
                <w:rFonts w:ascii="Arial" w:hAnsi="Arial" w:cs="Arial"/>
                <w:sz w:val="20"/>
                <w:szCs w:val="20"/>
              </w:rPr>
              <w:lastRenderedPageBreak/>
              <w:t>3.2</w:t>
            </w:r>
          </w:p>
        </w:tc>
        <w:tc>
          <w:tcPr>
            <w:tcW w:w="6930" w:type="dxa"/>
            <w:gridSpan w:val="3"/>
            <w:shd w:val="clear" w:color="auto" w:fill="auto"/>
          </w:tcPr>
          <w:p w:rsidR="00C80F8F" w:rsidRDefault="006A5086">
            <w:pPr>
              <w:snapToGrid w:val="0"/>
              <w:spacing w:after="240"/>
              <w:rPr>
                <w:rFonts w:ascii="Arial" w:hAnsi="Arial" w:cs="Arial"/>
                <w:b/>
                <w:sz w:val="20"/>
                <w:szCs w:val="20"/>
              </w:rPr>
            </w:pPr>
            <w:r>
              <w:rPr>
                <w:rFonts w:ascii="Arial" w:hAnsi="Arial" w:cs="Arial"/>
                <w:b/>
                <w:sz w:val="20"/>
                <w:szCs w:val="20"/>
              </w:rPr>
              <w:t>Footpaths grants</w:t>
            </w:r>
          </w:p>
          <w:p w:rsidR="00DD0F05" w:rsidRDefault="00A80214" w:rsidP="00DD0F05">
            <w:pPr>
              <w:spacing w:after="240"/>
              <w:rPr>
                <w:rFonts w:ascii="Arial" w:hAnsi="Arial" w:cs="Arial"/>
                <w:sz w:val="20"/>
                <w:szCs w:val="20"/>
              </w:rPr>
            </w:pPr>
            <w:r>
              <w:rPr>
                <w:rFonts w:ascii="Arial" w:hAnsi="Arial" w:cs="Arial"/>
                <w:sz w:val="20"/>
                <w:szCs w:val="20"/>
              </w:rPr>
              <w:t xml:space="preserve">The </w:t>
            </w:r>
            <w:r w:rsidR="006A5086">
              <w:rPr>
                <w:rFonts w:ascii="Arial" w:hAnsi="Arial" w:cs="Arial"/>
                <w:sz w:val="20"/>
                <w:szCs w:val="20"/>
              </w:rPr>
              <w:t>clerk emailed to enquire into a</w:t>
            </w:r>
            <w:r>
              <w:rPr>
                <w:rFonts w:ascii="Arial" w:hAnsi="Arial" w:cs="Arial"/>
                <w:sz w:val="20"/>
                <w:szCs w:val="20"/>
              </w:rPr>
              <w:t xml:space="preserve">dditional grants available </w:t>
            </w:r>
            <w:r w:rsidR="006A5086">
              <w:rPr>
                <w:rFonts w:ascii="Arial" w:hAnsi="Arial" w:cs="Arial"/>
                <w:sz w:val="20"/>
                <w:szCs w:val="20"/>
              </w:rPr>
              <w:t xml:space="preserve">to fund the </w:t>
            </w:r>
            <w:proofErr w:type="spellStart"/>
            <w:r>
              <w:rPr>
                <w:rFonts w:ascii="Arial" w:hAnsi="Arial" w:cs="Arial"/>
                <w:sz w:val="20"/>
                <w:szCs w:val="20"/>
              </w:rPr>
              <w:t>lengthsman</w:t>
            </w:r>
            <w:proofErr w:type="spellEnd"/>
            <w:r>
              <w:rPr>
                <w:rFonts w:ascii="Arial" w:hAnsi="Arial" w:cs="Arial"/>
                <w:sz w:val="20"/>
                <w:szCs w:val="20"/>
              </w:rPr>
              <w:t xml:space="preserve"> to clear footpaths.</w:t>
            </w:r>
            <w:r w:rsidR="006A5086">
              <w:rPr>
                <w:rFonts w:ascii="Arial" w:hAnsi="Arial" w:cs="Arial"/>
                <w:sz w:val="20"/>
                <w:szCs w:val="20"/>
              </w:rPr>
              <w:t xml:space="preserve">  AB advised that he was informed that the application deadline is imminent and </w:t>
            </w:r>
            <w:r w:rsidR="00DD0F05">
              <w:rPr>
                <w:rFonts w:ascii="Arial" w:hAnsi="Arial" w:cs="Arial"/>
                <w:sz w:val="20"/>
                <w:szCs w:val="20"/>
              </w:rPr>
              <w:t xml:space="preserve">it is already too late to apply in this round.   The Council agreed to defer for this year, AB will follow up later in the year with a suitable proposal for an application if grant funding is available.  </w:t>
            </w:r>
          </w:p>
        </w:tc>
        <w:tc>
          <w:tcPr>
            <w:tcW w:w="1549" w:type="dxa"/>
            <w:shd w:val="clear" w:color="auto" w:fill="auto"/>
          </w:tcPr>
          <w:p w:rsidR="00C80F8F" w:rsidRDefault="00516BC1">
            <w:pPr>
              <w:snapToGrid w:val="0"/>
              <w:jc w:val="center"/>
              <w:rPr>
                <w:rFonts w:ascii="Arial" w:hAnsi="Arial" w:cs="Arial"/>
                <w:sz w:val="20"/>
                <w:szCs w:val="20"/>
              </w:rPr>
            </w:pPr>
            <w:r>
              <w:rPr>
                <w:rFonts w:ascii="Arial" w:hAnsi="Arial" w:cs="Arial"/>
                <w:b/>
                <w:sz w:val="20"/>
                <w:szCs w:val="20"/>
              </w:rPr>
              <w:t>Action</w:t>
            </w:r>
          </w:p>
          <w:p w:rsidR="00C80F8F" w:rsidRDefault="00C80F8F">
            <w:pPr>
              <w:snapToGrid w:val="0"/>
              <w:jc w:val="center"/>
              <w:rPr>
                <w:rFonts w:ascii="Arial" w:hAnsi="Arial" w:cs="Arial"/>
                <w:sz w:val="20"/>
                <w:szCs w:val="20"/>
              </w:rPr>
            </w:pPr>
          </w:p>
          <w:p w:rsidR="00A80214" w:rsidRDefault="00DD0F05" w:rsidP="00DD0F05">
            <w:pPr>
              <w:snapToGrid w:val="0"/>
              <w:jc w:val="center"/>
              <w:rPr>
                <w:rFonts w:ascii="Arial" w:hAnsi="Arial" w:cs="Arial"/>
                <w:sz w:val="20"/>
                <w:szCs w:val="20"/>
              </w:rPr>
            </w:pPr>
            <w:r>
              <w:rPr>
                <w:rFonts w:ascii="Arial" w:hAnsi="Arial" w:cs="Arial"/>
                <w:b/>
                <w:sz w:val="20"/>
                <w:szCs w:val="20"/>
              </w:rPr>
              <w:t>AB</w:t>
            </w:r>
            <w:r w:rsidR="00A80214">
              <w:rPr>
                <w:rFonts w:ascii="Arial" w:hAnsi="Arial" w:cs="Arial"/>
                <w:sz w:val="20"/>
                <w:szCs w:val="20"/>
              </w:rPr>
              <w:t>-</w:t>
            </w:r>
            <w:r>
              <w:rPr>
                <w:rFonts w:ascii="Arial" w:hAnsi="Arial" w:cs="Arial"/>
                <w:sz w:val="20"/>
                <w:szCs w:val="20"/>
              </w:rPr>
              <w:t>follow up grant footpaths funding if available</w:t>
            </w:r>
          </w:p>
        </w:tc>
      </w:tr>
      <w:tr w:rsidR="00DD0F05" w:rsidTr="00A80214">
        <w:trPr>
          <w:gridAfter w:val="1"/>
          <w:wAfter w:w="10" w:type="dxa"/>
          <w:trHeight w:val="1047"/>
        </w:trPr>
        <w:tc>
          <w:tcPr>
            <w:tcW w:w="975" w:type="dxa"/>
            <w:shd w:val="clear" w:color="auto" w:fill="auto"/>
          </w:tcPr>
          <w:p w:rsidR="00DD0F05" w:rsidRDefault="00DD0F05">
            <w:pPr>
              <w:snapToGrid w:val="0"/>
              <w:rPr>
                <w:rFonts w:ascii="Arial" w:hAnsi="Arial" w:cs="Arial"/>
                <w:sz w:val="20"/>
                <w:szCs w:val="20"/>
              </w:rPr>
            </w:pPr>
            <w:r>
              <w:rPr>
                <w:rFonts w:ascii="Arial" w:hAnsi="Arial" w:cs="Arial"/>
                <w:sz w:val="20"/>
                <w:szCs w:val="20"/>
              </w:rPr>
              <w:t>3.3</w:t>
            </w:r>
          </w:p>
        </w:tc>
        <w:tc>
          <w:tcPr>
            <w:tcW w:w="6930" w:type="dxa"/>
            <w:gridSpan w:val="3"/>
            <w:shd w:val="clear" w:color="auto" w:fill="auto"/>
          </w:tcPr>
          <w:p w:rsidR="00DD0F05" w:rsidRDefault="00DD0F05">
            <w:pPr>
              <w:snapToGrid w:val="0"/>
              <w:spacing w:after="240"/>
              <w:rPr>
                <w:rFonts w:ascii="Arial" w:hAnsi="Arial" w:cs="Arial"/>
                <w:b/>
                <w:sz w:val="20"/>
                <w:szCs w:val="20"/>
              </w:rPr>
            </w:pPr>
            <w:bookmarkStart w:id="0" w:name="_GoBack"/>
            <w:r>
              <w:rPr>
                <w:rFonts w:ascii="Arial" w:hAnsi="Arial" w:cs="Arial"/>
                <w:b/>
                <w:sz w:val="20"/>
                <w:szCs w:val="20"/>
              </w:rPr>
              <w:t xml:space="preserve">Potter Group – planning application ref W/12/000081/CM, General application for hazardous substances consent at Warehouse 16, Site 7, </w:t>
            </w:r>
            <w:proofErr w:type="spellStart"/>
            <w:r>
              <w:rPr>
                <w:rFonts w:ascii="Arial" w:hAnsi="Arial" w:cs="Arial"/>
                <w:b/>
                <w:sz w:val="20"/>
                <w:szCs w:val="20"/>
              </w:rPr>
              <w:t>Cutnall</w:t>
            </w:r>
            <w:proofErr w:type="spellEnd"/>
            <w:r>
              <w:rPr>
                <w:rFonts w:ascii="Arial" w:hAnsi="Arial" w:cs="Arial"/>
                <w:b/>
                <w:sz w:val="20"/>
                <w:szCs w:val="20"/>
              </w:rPr>
              <w:t xml:space="preserve"> Green, WR9 0NS</w:t>
            </w:r>
          </w:p>
          <w:bookmarkEnd w:id="0"/>
          <w:p w:rsidR="00DD0F05" w:rsidRPr="00DD0F05" w:rsidRDefault="00DD0F05">
            <w:pPr>
              <w:snapToGrid w:val="0"/>
              <w:spacing w:after="240"/>
              <w:rPr>
                <w:rFonts w:ascii="Arial" w:hAnsi="Arial" w:cs="Arial"/>
                <w:sz w:val="20"/>
                <w:szCs w:val="20"/>
              </w:rPr>
            </w:pPr>
            <w:r>
              <w:rPr>
                <w:rFonts w:ascii="Arial" w:hAnsi="Arial" w:cs="Arial"/>
                <w:sz w:val="20"/>
                <w:szCs w:val="20"/>
              </w:rPr>
              <w:t>A response was drafted and submitted by NC on behalf of the Parish Council.</w:t>
            </w:r>
          </w:p>
        </w:tc>
        <w:tc>
          <w:tcPr>
            <w:tcW w:w="1549" w:type="dxa"/>
            <w:shd w:val="clear" w:color="auto" w:fill="auto"/>
          </w:tcPr>
          <w:p w:rsidR="00DD0F05" w:rsidRDefault="00DD0F05">
            <w:pPr>
              <w:snapToGrid w:val="0"/>
              <w:jc w:val="center"/>
              <w:rPr>
                <w:rFonts w:ascii="Arial" w:hAnsi="Arial" w:cs="Arial"/>
                <w:b/>
                <w:sz w:val="20"/>
                <w:szCs w:val="20"/>
              </w:rPr>
            </w:pPr>
          </w:p>
        </w:tc>
      </w:tr>
      <w:tr w:rsidR="00DD0F05" w:rsidTr="00A80214">
        <w:trPr>
          <w:gridAfter w:val="1"/>
          <w:wAfter w:w="10" w:type="dxa"/>
          <w:trHeight w:val="1047"/>
        </w:trPr>
        <w:tc>
          <w:tcPr>
            <w:tcW w:w="975" w:type="dxa"/>
            <w:shd w:val="clear" w:color="auto" w:fill="auto"/>
          </w:tcPr>
          <w:p w:rsidR="00DD0F05" w:rsidRDefault="00DD0F05">
            <w:pPr>
              <w:snapToGrid w:val="0"/>
              <w:rPr>
                <w:rFonts w:ascii="Arial" w:hAnsi="Arial" w:cs="Arial"/>
                <w:sz w:val="20"/>
                <w:szCs w:val="20"/>
              </w:rPr>
            </w:pPr>
            <w:r>
              <w:rPr>
                <w:rFonts w:ascii="Arial" w:hAnsi="Arial" w:cs="Arial"/>
                <w:sz w:val="20"/>
                <w:szCs w:val="20"/>
              </w:rPr>
              <w:t>3.4</w:t>
            </w:r>
          </w:p>
        </w:tc>
        <w:tc>
          <w:tcPr>
            <w:tcW w:w="6930" w:type="dxa"/>
            <w:gridSpan w:val="3"/>
            <w:shd w:val="clear" w:color="auto" w:fill="auto"/>
          </w:tcPr>
          <w:p w:rsidR="00DD0F05" w:rsidRDefault="00DD0F05">
            <w:pPr>
              <w:snapToGrid w:val="0"/>
              <w:spacing w:after="240"/>
              <w:rPr>
                <w:rFonts w:ascii="Arial" w:hAnsi="Arial" w:cs="Arial"/>
                <w:b/>
                <w:sz w:val="20"/>
                <w:szCs w:val="20"/>
              </w:rPr>
            </w:pPr>
            <w:r>
              <w:rPr>
                <w:rFonts w:ascii="Arial" w:hAnsi="Arial" w:cs="Arial"/>
                <w:b/>
                <w:sz w:val="20"/>
                <w:szCs w:val="20"/>
              </w:rPr>
              <w:t>Stile near to St Michael’s Church</w:t>
            </w:r>
          </w:p>
          <w:p w:rsidR="00DD0F05" w:rsidRPr="00DD0F05" w:rsidRDefault="00DD0F05" w:rsidP="00DD0F05">
            <w:pPr>
              <w:snapToGrid w:val="0"/>
              <w:spacing w:after="240"/>
              <w:rPr>
                <w:rFonts w:ascii="Arial" w:hAnsi="Arial" w:cs="Arial"/>
                <w:sz w:val="20"/>
                <w:szCs w:val="20"/>
              </w:rPr>
            </w:pPr>
            <w:r>
              <w:rPr>
                <w:rFonts w:ascii="Arial" w:hAnsi="Arial" w:cs="Arial"/>
                <w:sz w:val="20"/>
                <w:szCs w:val="20"/>
              </w:rPr>
              <w:t>The stile was inspected and found to be sturdy but perhaps too high and there is no requirement to provide dog access.  AB will ask the owner to remove the top rail to reduce the height.</w:t>
            </w:r>
          </w:p>
        </w:tc>
        <w:tc>
          <w:tcPr>
            <w:tcW w:w="1549" w:type="dxa"/>
            <w:shd w:val="clear" w:color="auto" w:fill="auto"/>
          </w:tcPr>
          <w:p w:rsidR="00DD0F05" w:rsidRDefault="00DD0F05">
            <w:pPr>
              <w:snapToGrid w:val="0"/>
              <w:jc w:val="center"/>
              <w:rPr>
                <w:rFonts w:ascii="Arial" w:hAnsi="Arial" w:cs="Arial"/>
                <w:b/>
                <w:sz w:val="20"/>
                <w:szCs w:val="20"/>
              </w:rPr>
            </w:pPr>
          </w:p>
          <w:p w:rsidR="00024A76" w:rsidRDefault="00024A76">
            <w:pPr>
              <w:snapToGrid w:val="0"/>
              <w:jc w:val="center"/>
              <w:rPr>
                <w:rFonts w:ascii="Arial" w:hAnsi="Arial" w:cs="Arial"/>
                <w:b/>
                <w:sz w:val="20"/>
                <w:szCs w:val="20"/>
              </w:rPr>
            </w:pPr>
          </w:p>
          <w:p w:rsidR="00024A76" w:rsidRPr="00024A76" w:rsidRDefault="00024A76">
            <w:pPr>
              <w:snapToGrid w:val="0"/>
              <w:jc w:val="center"/>
              <w:rPr>
                <w:rFonts w:ascii="Arial" w:hAnsi="Arial" w:cs="Arial"/>
                <w:sz w:val="20"/>
                <w:szCs w:val="20"/>
              </w:rPr>
            </w:pPr>
            <w:r>
              <w:rPr>
                <w:rFonts w:ascii="Arial" w:hAnsi="Arial" w:cs="Arial"/>
                <w:b/>
                <w:sz w:val="20"/>
                <w:szCs w:val="20"/>
              </w:rPr>
              <w:t xml:space="preserve">AB </w:t>
            </w:r>
            <w:r>
              <w:rPr>
                <w:rFonts w:ascii="Arial" w:hAnsi="Arial" w:cs="Arial"/>
                <w:sz w:val="20"/>
                <w:szCs w:val="20"/>
              </w:rPr>
              <w:t>– follow up stile inspection</w:t>
            </w:r>
          </w:p>
        </w:tc>
      </w:tr>
      <w:tr w:rsidR="00C80F8F" w:rsidTr="00A80214">
        <w:trPr>
          <w:gridAfter w:val="1"/>
          <w:wAfter w:w="10" w:type="dxa"/>
          <w:trHeight w:val="543"/>
        </w:trPr>
        <w:tc>
          <w:tcPr>
            <w:tcW w:w="975" w:type="dxa"/>
            <w:shd w:val="clear" w:color="auto" w:fill="auto"/>
          </w:tcPr>
          <w:p w:rsidR="00C80F8F" w:rsidRDefault="00C80F8F">
            <w:pPr>
              <w:snapToGrid w:val="0"/>
              <w:rPr>
                <w:rFonts w:ascii="Arial" w:hAnsi="Arial" w:cs="Arial"/>
                <w:sz w:val="20"/>
                <w:szCs w:val="20"/>
              </w:rPr>
            </w:pPr>
            <w:r>
              <w:rPr>
                <w:rFonts w:ascii="Arial" w:hAnsi="Arial" w:cs="Arial"/>
                <w:sz w:val="20"/>
                <w:szCs w:val="20"/>
              </w:rPr>
              <w:t>4.</w:t>
            </w:r>
          </w:p>
        </w:tc>
        <w:tc>
          <w:tcPr>
            <w:tcW w:w="6930" w:type="dxa"/>
            <w:gridSpan w:val="3"/>
            <w:shd w:val="clear" w:color="auto" w:fill="auto"/>
          </w:tcPr>
          <w:p w:rsidR="00C80F8F" w:rsidRDefault="00C80F8F">
            <w:pPr>
              <w:tabs>
                <w:tab w:val="left" w:pos="1095"/>
                <w:tab w:val="left" w:pos="1950"/>
              </w:tabs>
              <w:snapToGrid w:val="0"/>
              <w:spacing w:line="100" w:lineRule="atLeast"/>
              <w:ind w:left="1432" w:hanging="1432"/>
              <w:rPr>
                <w:rFonts w:ascii="Arial" w:hAnsi="Arial" w:cs="Arial"/>
                <w:b/>
                <w:sz w:val="20"/>
                <w:szCs w:val="20"/>
              </w:rPr>
            </w:pPr>
            <w:r>
              <w:rPr>
                <w:rFonts w:ascii="Arial" w:hAnsi="Arial" w:cs="Arial"/>
                <w:b/>
                <w:sz w:val="20"/>
                <w:szCs w:val="20"/>
              </w:rPr>
              <w:t>Planning</w:t>
            </w:r>
          </w:p>
        </w:tc>
        <w:tc>
          <w:tcPr>
            <w:tcW w:w="1549" w:type="dxa"/>
            <w:shd w:val="clear" w:color="auto" w:fill="auto"/>
          </w:tcPr>
          <w:p w:rsidR="00C80F8F" w:rsidRDefault="00C80F8F">
            <w:pPr>
              <w:snapToGrid w:val="0"/>
              <w:rPr>
                <w:rFonts w:ascii="Arial" w:hAnsi="Arial" w:cs="Arial"/>
                <w:sz w:val="20"/>
                <w:szCs w:val="20"/>
              </w:rPr>
            </w:pPr>
          </w:p>
        </w:tc>
      </w:tr>
      <w:tr w:rsidR="00C80F8F" w:rsidTr="00A80214">
        <w:trPr>
          <w:gridAfter w:val="1"/>
          <w:wAfter w:w="10" w:type="dxa"/>
        </w:trPr>
        <w:tc>
          <w:tcPr>
            <w:tcW w:w="975" w:type="dxa"/>
            <w:shd w:val="clear" w:color="auto" w:fill="auto"/>
          </w:tcPr>
          <w:p w:rsidR="00C80F8F" w:rsidRDefault="00C80F8F">
            <w:pPr>
              <w:snapToGrid w:val="0"/>
              <w:rPr>
                <w:rFonts w:ascii="Arial" w:hAnsi="Arial" w:cs="Arial"/>
                <w:sz w:val="20"/>
                <w:szCs w:val="20"/>
              </w:rPr>
            </w:pPr>
          </w:p>
        </w:tc>
        <w:tc>
          <w:tcPr>
            <w:tcW w:w="6930" w:type="dxa"/>
            <w:gridSpan w:val="3"/>
            <w:shd w:val="clear" w:color="auto" w:fill="auto"/>
          </w:tcPr>
          <w:p w:rsidR="008B764D" w:rsidRPr="008B764D" w:rsidRDefault="008B764D" w:rsidP="008B764D">
            <w:pPr>
              <w:tabs>
                <w:tab w:val="left" w:pos="1095"/>
                <w:tab w:val="left" w:pos="1950"/>
              </w:tabs>
              <w:snapToGrid w:val="0"/>
              <w:spacing w:line="100" w:lineRule="atLeast"/>
              <w:ind w:left="1542" w:hanging="1542"/>
              <w:rPr>
                <w:rFonts w:ascii="Arial" w:hAnsi="Arial" w:cs="Arial"/>
                <w:sz w:val="20"/>
                <w:szCs w:val="20"/>
              </w:rPr>
            </w:pPr>
            <w:r w:rsidRPr="008B764D">
              <w:rPr>
                <w:rFonts w:ascii="Arial" w:hAnsi="Arial" w:cs="Arial"/>
                <w:sz w:val="20"/>
                <w:szCs w:val="20"/>
              </w:rPr>
              <w:t>Application ref: W/13/000339/HET</w:t>
            </w:r>
          </w:p>
          <w:p w:rsidR="008B764D" w:rsidRPr="008B764D" w:rsidRDefault="008B764D" w:rsidP="008B764D">
            <w:pPr>
              <w:tabs>
                <w:tab w:val="left" w:pos="1095"/>
                <w:tab w:val="left" w:pos="1950"/>
              </w:tabs>
              <w:snapToGrid w:val="0"/>
              <w:spacing w:line="100" w:lineRule="atLeast"/>
              <w:ind w:left="1542" w:hanging="1542"/>
              <w:rPr>
                <w:rFonts w:ascii="Arial" w:hAnsi="Arial" w:cs="Arial"/>
                <w:sz w:val="20"/>
                <w:szCs w:val="20"/>
              </w:rPr>
            </w:pPr>
            <w:r w:rsidRPr="008B764D">
              <w:rPr>
                <w:rFonts w:ascii="Arial" w:hAnsi="Arial" w:cs="Arial"/>
                <w:sz w:val="20"/>
                <w:szCs w:val="20"/>
              </w:rPr>
              <w:t>Applicant:          Mr I Stringer</w:t>
            </w:r>
          </w:p>
          <w:p w:rsidR="008B764D" w:rsidRPr="008B764D" w:rsidRDefault="008B764D" w:rsidP="008B764D">
            <w:pPr>
              <w:tabs>
                <w:tab w:val="left" w:pos="1095"/>
                <w:tab w:val="left" w:pos="1950"/>
              </w:tabs>
              <w:snapToGrid w:val="0"/>
              <w:spacing w:line="100" w:lineRule="atLeast"/>
              <w:ind w:left="1542" w:hanging="1542"/>
              <w:rPr>
                <w:rFonts w:ascii="Arial" w:hAnsi="Arial" w:cs="Arial"/>
                <w:sz w:val="20"/>
                <w:szCs w:val="20"/>
              </w:rPr>
            </w:pPr>
            <w:r w:rsidRPr="008B764D">
              <w:rPr>
                <w:rFonts w:ascii="Arial" w:hAnsi="Arial" w:cs="Arial"/>
                <w:sz w:val="20"/>
                <w:szCs w:val="20"/>
              </w:rPr>
              <w:t xml:space="preserve">Location:           Callow Farm, </w:t>
            </w:r>
            <w:proofErr w:type="spellStart"/>
            <w:r w:rsidRPr="008B764D">
              <w:rPr>
                <w:rFonts w:ascii="Arial" w:hAnsi="Arial" w:cs="Arial"/>
                <w:sz w:val="20"/>
                <w:szCs w:val="20"/>
              </w:rPr>
              <w:t>Sneads</w:t>
            </w:r>
            <w:proofErr w:type="spellEnd"/>
            <w:r w:rsidRPr="008B764D">
              <w:rPr>
                <w:rFonts w:ascii="Arial" w:hAnsi="Arial" w:cs="Arial"/>
                <w:sz w:val="20"/>
                <w:szCs w:val="20"/>
              </w:rPr>
              <w:t xml:space="preserve"> Green, </w:t>
            </w:r>
            <w:proofErr w:type="spellStart"/>
            <w:r w:rsidRPr="008B764D">
              <w:rPr>
                <w:rFonts w:ascii="Arial" w:hAnsi="Arial" w:cs="Arial"/>
                <w:sz w:val="20"/>
                <w:szCs w:val="20"/>
              </w:rPr>
              <w:t>Elmley</w:t>
            </w:r>
            <w:proofErr w:type="spellEnd"/>
            <w:r w:rsidRPr="008B764D">
              <w:rPr>
                <w:rFonts w:ascii="Arial" w:hAnsi="Arial" w:cs="Arial"/>
                <w:sz w:val="20"/>
                <w:szCs w:val="20"/>
              </w:rPr>
              <w:t xml:space="preserve"> Lovett, WR9 OPZ</w:t>
            </w:r>
          </w:p>
          <w:p w:rsidR="00A80214" w:rsidRDefault="008B764D" w:rsidP="008B764D">
            <w:pPr>
              <w:tabs>
                <w:tab w:val="left" w:pos="1095"/>
                <w:tab w:val="left" w:pos="1950"/>
              </w:tabs>
              <w:spacing w:line="100" w:lineRule="atLeast"/>
              <w:rPr>
                <w:rFonts w:ascii="Arial" w:hAnsi="Arial" w:cs="Arial"/>
                <w:sz w:val="20"/>
                <w:szCs w:val="20"/>
              </w:rPr>
            </w:pPr>
            <w:r w:rsidRPr="008B764D">
              <w:rPr>
                <w:rFonts w:ascii="Arial" w:hAnsi="Arial" w:cs="Arial"/>
                <w:sz w:val="20"/>
                <w:szCs w:val="20"/>
              </w:rPr>
              <w:t>Proposal:           Extension of time application for planning application ref W/10/0466/PP for a single storey infill extension between the main dwelling house and adjoining leisure building.</w:t>
            </w:r>
          </w:p>
          <w:p w:rsidR="008B764D" w:rsidRDefault="008B764D" w:rsidP="008B764D">
            <w:pPr>
              <w:tabs>
                <w:tab w:val="left" w:pos="1095"/>
                <w:tab w:val="left" w:pos="1950"/>
              </w:tabs>
              <w:spacing w:line="100" w:lineRule="atLeast"/>
              <w:rPr>
                <w:rFonts w:ascii="Arial" w:hAnsi="Arial" w:cs="Arial"/>
                <w:sz w:val="20"/>
                <w:szCs w:val="20"/>
              </w:rPr>
            </w:pPr>
          </w:p>
          <w:p w:rsidR="00A80214" w:rsidRPr="008B764D" w:rsidRDefault="008B764D" w:rsidP="00A80214">
            <w:pPr>
              <w:tabs>
                <w:tab w:val="left" w:pos="1095"/>
                <w:tab w:val="left" w:pos="1950"/>
              </w:tabs>
              <w:spacing w:line="100" w:lineRule="atLeast"/>
              <w:rPr>
                <w:rFonts w:ascii="Arial" w:hAnsi="Arial" w:cs="Arial"/>
                <w:sz w:val="20"/>
                <w:szCs w:val="20"/>
              </w:rPr>
            </w:pPr>
            <w:r w:rsidRPr="008B764D">
              <w:rPr>
                <w:rFonts w:ascii="Arial" w:hAnsi="Arial" w:cs="Arial"/>
                <w:sz w:val="20"/>
                <w:szCs w:val="20"/>
              </w:rPr>
              <w:t>No comments.</w:t>
            </w:r>
            <w:r w:rsidR="00A80214" w:rsidRPr="008B764D">
              <w:rPr>
                <w:rFonts w:ascii="Arial" w:hAnsi="Arial" w:cs="Arial"/>
                <w:sz w:val="20"/>
                <w:szCs w:val="20"/>
              </w:rPr>
              <w:t xml:space="preserve"> </w:t>
            </w:r>
          </w:p>
          <w:p w:rsidR="00A80214" w:rsidRPr="00A80214" w:rsidRDefault="00A80214" w:rsidP="00A80214">
            <w:pPr>
              <w:tabs>
                <w:tab w:val="left" w:pos="1095"/>
                <w:tab w:val="left" w:pos="1950"/>
              </w:tabs>
              <w:spacing w:line="100" w:lineRule="atLeast"/>
              <w:rPr>
                <w:rFonts w:ascii="Arial" w:hAnsi="Arial" w:cs="Arial"/>
                <w:sz w:val="20"/>
                <w:szCs w:val="20"/>
              </w:rPr>
            </w:pPr>
          </w:p>
        </w:tc>
        <w:tc>
          <w:tcPr>
            <w:tcW w:w="1549" w:type="dxa"/>
            <w:shd w:val="clear" w:color="auto" w:fill="auto"/>
          </w:tcPr>
          <w:p w:rsidR="00C80F8F" w:rsidRPr="00A80214" w:rsidRDefault="00C80F8F">
            <w:pPr>
              <w:snapToGrid w:val="0"/>
              <w:jc w:val="center"/>
              <w:rPr>
                <w:rFonts w:ascii="Arial" w:hAnsi="Arial" w:cs="Arial"/>
                <w:sz w:val="20"/>
                <w:szCs w:val="20"/>
              </w:rPr>
            </w:pPr>
          </w:p>
        </w:tc>
      </w:tr>
      <w:tr w:rsidR="00C80F8F" w:rsidTr="00A80214">
        <w:trPr>
          <w:gridAfter w:val="1"/>
          <w:wAfter w:w="10" w:type="dxa"/>
          <w:trHeight w:val="621"/>
        </w:trPr>
        <w:tc>
          <w:tcPr>
            <w:tcW w:w="975" w:type="dxa"/>
            <w:shd w:val="clear" w:color="auto" w:fill="auto"/>
          </w:tcPr>
          <w:p w:rsidR="00C80F8F" w:rsidRDefault="00C80F8F">
            <w:pPr>
              <w:snapToGrid w:val="0"/>
              <w:rPr>
                <w:rFonts w:ascii="Arial" w:hAnsi="Arial" w:cs="Arial"/>
                <w:sz w:val="20"/>
                <w:szCs w:val="20"/>
              </w:rPr>
            </w:pPr>
            <w:r>
              <w:rPr>
                <w:rFonts w:ascii="Arial" w:hAnsi="Arial" w:cs="Arial"/>
                <w:sz w:val="20"/>
                <w:szCs w:val="20"/>
              </w:rPr>
              <w:t>5.</w:t>
            </w:r>
          </w:p>
        </w:tc>
        <w:tc>
          <w:tcPr>
            <w:tcW w:w="6930" w:type="dxa"/>
            <w:gridSpan w:val="3"/>
            <w:shd w:val="clear" w:color="auto" w:fill="auto"/>
          </w:tcPr>
          <w:p w:rsidR="00C80F8F" w:rsidRDefault="00C80F8F">
            <w:pPr>
              <w:snapToGrid w:val="0"/>
              <w:spacing w:after="240"/>
              <w:rPr>
                <w:rFonts w:ascii="Arial" w:hAnsi="Arial" w:cs="Arial"/>
                <w:b/>
                <w:sz w:val="20"/>
                <w:szCs w:val="20"/>
              </w:rPr>
            </w:pPr>
            <w:r>
              <w:rPr>
                <w:rFonts w:ascii="Arial" w:hAnsi="Arial" w:cs="Arial"/>
                <w:b/>
                <w:sz w:val="20"/>
                <w:szCs w:val="20"/>
              </w:rPr>
              <w:t>Bank balances and financial transactions requiring authorisation</w:t>
            </w:r>
          </w:p>
        </w:tc>
        <w:tc>
          <w:tcPr>
            <w:tcW w:w="1549" w:type="dxa"/>
            <w:shd w:val="clear" w:color="auto" w:fill="auto"/>
          </w:tcPr>
          <w:p w:rsidR="00C80F8F" w:rsidRDefault="00C80F8F">
            <w:pPr>
              <w:snapToGrid w:val="0"/>
              <w:jc w:val="center"/>
              <w:rPr>
                <w:rFonts w:ascii="Arial" w:hAnsi="Arial" w:cs="Arial"/>
                <w:b/>
                <w:sz w:val="20"/>
                <w:szCs w:val="20"/>
              </w:rPr>
            </w:pPr>
          </w:p>
        </w:tc>
      </w:tr>
      <w:tr w:rsidR="00C80F8F" w:rsidTr="00A80214">
        <w:trPr>
          <w:gridAfter w:val="1"/>
          <w:wAfter w:w="10" w:type="dxa"/>
          <w:trHeight w:val="2349"/>
        </w:trPr>
        <w:tc>
          <w:tcPr>
            <w:tcW w:w="975" w:type="dxa"/>
            <w:shd w:val="clear" w:color="auto" w:fill="auto"/>
          </w:tcPr>
          <w:p w:rsidR="00C80F8F" w:rsidRDefault="00C80F8F">
            <w:pPr>
              <w:snapToGrid w:val="0"/>
              <w:rPr>
                <w:rFonts w:ascii="Arial" w:hAnsi="Arial" w:cs="Arial"/>
                <w:sz w:val="20"/>
                <w:szCs w:val="20"/>
              </w:rPr>
            </w:pPr>
            <w:r>
              <w:rPr>
                <w:rFonts w:ascii="Arial" w:hAnsi="Arial" w:cs="Arial"/>
                <w:sz w:val="20"/>
                <w:szCs w:val="20"/>
              </w:rPr>
              <w:t>5.1</w:t>
            </w:r>
          </w:p>
        </w:tc>
        <w:tc>
          <w:tcPr>
            <w:tcW w:w="6930" w:type="dxa"/>
            <w:gridSpan w:val="3"/>
            <w:shd w:val="clear" w:color="auto" w:fill="auto"/>
          </w:tcPr>
          <w:p w:rsidR="00C80F8F" w:rsidRDefault="00C80F8F">
            <w:pPr>
              <w:snapToGrid w:val="0"/>
              <w:spacing w:after="240"/>
              <w:rPr>
                <w:rFonts w:ascii="Arial" w:hAnsi="Arial" w:cs="Arial"/>
                <w:b/>
                <w:sz w:val="20"/>
                <w:szCs w:val="20"/>
              </w:rPr>
            </w:pPr>
            <w:r>
              <w:rPr>
                <w:rFonts w:ascii="Arial" w:hAnsi="Arial" w:cs="Arial"/>
                <w:b/>
                <w:sz w:val="20"/>
                <w:szCs w:val="20"/>
              </w:rPr>
              <w:t>Bank balances</w:t>
            </w:r>
          </w:p>
          <w:tbl>
            <w:tblPr>
              <w:tblW w:w="0" w:type="auto"/>
              <w:tblLayout w:type="fixed"/>
              <w:tblLook w:val="0000" w:firstRow="0" w:lastRow="0" w:firstColumn="0" w:lastColumn="0" w:noHBand="0" w:noVBand="0"/>
            </w:tblPr>
            <w:tblGrid>
              <w:gridCol w:w="3700"/>
              <w:gridCol w:w="995"/>
            </w:tblGrid>
            <w:tr w:rsidR="00C80F8F">
              <w:trPr>
                <w:trHeight w:val="255"/>
              </w:trPr>
              <w:tc>
                <w:tcPr>
                  <w:tcW w:w="3700" w:type="dxa"/>
                  <w:shd w:val="clear" w:color="auto" w:fill="auto"/>
                  <w:vAlign w:val="bottom"/>
                </w:tcPr>
                <w:p w:rsidR="00C80F8F" w:rsidRDefault="00C80F8F" w:rsidP="008B764D">
                  <w:pPr>
                    <w:snapToGrid w:val="0"/>
                    <w:rPr>
                      <w:rFonts w:ascii="Arial" w:hAnsi="Arial" w:cs="Arial"/>
                      <w:sz w:val="20"/>
                      <w:szCs w:val="20"/>
                      <w:lang w:val="en-US"/>
                    </w:rPr>
                  </w:pPr>
                  <w:r>
                    <w:rPr>
                      <w:rFonts w:ascii="Arial" w:hAnsi="Arial" w:cs="Arial"/>
                      <w:sz w:val="20"/>
                      <w:szCs w:val="20"/>
                      <w:lang w:val="en-US"/>
                    </w:rPr>
                    <w:t>at 3</w:t>
                  </w:r>
                  <w:r w:rsidR="00516BC1">
                    <w:rPr>
                      <w:rFonts w:ascii="Arial" w:hAnsi="Arial" w:cs="Arial"/>
                      <w:sz w:val="20"/>
                      <w:szCs w:val="20"/>
                      <w:lang w:val="en-US"/>
                    </w:rPr>
                    <w:t>1.0</w:t>
                  </w:r>
                  <w:r w:rsidR="008B764D">
                    <w:rPr>
                      <w:rFonts w:ascii="Arial" w:hAnsi="Arial" w:cs="Arial"/>
                      <w:sz w:val="20"/>
                      <w:szCs w:val="20"/>
                      <w:lang w:val="en-US"/>
                    </w:rPr>
                    <w:t>3</w:t>
                  </w:r>
                  <w:r>
                    <w:rPr>
                      <w:rFonts w:ascii="Arial" w:hAnsi="Arial" w:cs="Arial"/>
                      <w:sz w:val="20"/>
                      <w:szCs w:val="20"/>
                      <w:lang w:val="en-US"/>
                    </w:rPr>
                    <w:t>.1</w:t>
                  </w:r>
                  <w:r w:rsidR="00516BC1">
                    <w:rPr>
                      <w:rFonts w:ascii="Arial" w:hAnsi="Arial" w:cs="Arial"/>
                      <w:sz w:val="20"/>
                      <w:szCs w:val="20"/>
                      <w:lang w:val="en-US"/>
                    </w:rPr>
                    <w:t>3</w:t>
                  </w:r>
                </w:p>
              </w:tc>
              <w:tc>
                <w:tcPr>
                  <w:tcW w:w="995" w:type="dxa"/>
                  <w:shd w:val="clear" w:color="auto" w:fill="auto"/>
                  <w:vAlign w:val="bottom"/>
                </w:tcPr>
                <w:p w:rsidR="00C80F8F" w:rsidRDefault="00C80F8F">
                  <w:pPr>
                    <w:snapToGrid w:val="0"/>
                    <w:jc w:val="center"/>
                    <w:rPr>
                      <w:rFonts w:ascii="Arial" w:hAnsi="Arial" w:cs="Arial"/>
                      <w:sz w:val="20"/>
                      <w:szCs w:val="20"/>
                      <w:lang w:val="en-US"/>
                    </w:rPr>
                  </w:pPr>
                  <w:r>
                    <w:rPr>
                      <w:rFonts w:ascii="Arial" w:hAnsi="Arial" w:cs="Arial"/>
                      <w:sz w:val="20"/>
                      <w:szCs w:val="20"/>
                      <w:lang w:val="en-US"/>
                    </w:rPr>
                    <w:t>£</w:t>
                  </w:r>
                </w:p>
              </w:tc>
            </w:tr>
            <w:tr w:rsidR="00C80F8F">
              <w:trPr>
                <w:trHeight w:val="255"/>
              </w:trPr>
              <w:tc>
                <w:tcPr>
                  <w:tcW w:w="3700" w:type="dxa"/>
                  <w:shd w:val="clear" w:color="auto" w:fill="auto"/>
                  <w:vAlign w:val="bottom"/>
                </w:tcPr>
                <w:p w:rsidR="00C80F8F" w:rsidRDefault="00C80F8F">
                  <w:pPr>
                    <w:snapToGrid w:val="0"/>
                    <w:rPr>
                      <w:rFonts w:ascii="Arial" w:hAnsi="Arial" w:cs="Arial"/>
                      <w:sz w:val="20"/>
                      <w:szCs w:val="20"/>
                      <w:lang w:val="en-US"/>
                    </w:rPr>
                  </w:pPr>
                  <w:r>
                    <w:rPr>
                      <w:rFonts w:ascii="Arial" w:hAnsi="Arial" w:cs="Arial"/>
                      <w:sz w:val="20"/>
                      <w:szCs w:val="20"/>
                      <w:lang w:val="en-US"/>
                    </w:rPr>
                    <w:t>Barclays current account no. 40319465</w:t>
                  </w:r>
                </w:p>
              </w:tc>
              <w:tc>
                <w:tcPr>
                  <w:tcW w:w="995" w:type="dxa"/>
                  <w:shd w:val="clear" w:color="auto" w:fill="auto"/>
                  <w:vAlign w:val="bottom"/>
                </w:tcPr>
                <w:p w:rsidR="00C80F8F" w:rsidRDefault="00130858" w:rsidP="00130858">
                  <w:pPr>
                    <w:snapToGrid w:val="0"/>
                    <w:jc w:val="right"/>
                    <w:rPr>
                      <w:rFonts w:ascii="Arial" w:hAnsi="Arial" w:cs="Arial"/>
                      <w:sz w:val="20"/>
                      <w:szCs w:val="20"/>
                      <w:lang w:val="en-US"/>
                    </w:rPr>
                  </w:pPr>
                  <w:r>
                    <w:rPr>
                      <w:rFonts w:ascii="Arial" w:hAnsi="Arial" w:cs="Arial"/>
                      <w:sz w:val="20"/>
                      <w:szCs w:val="20"/>
                      <w:lang w:val="en-US"/>
                    </w:rPr>
                    <w:t>446.69</w:t>
                  </w:r>
                </w:p>
              </w:tc>
            </w:tr>
            <w:tr w:rsidR="00C80F8F" w:rsidTr="00A80214">
              <w:trPr>
                <w:trHeight w:val="255"/>
              </w:trPr>
              <w:tc>
                <w:tcPr>
                  <w:tcW w:w="3700" w:type="dxa"/>
                  <w:shd w:val="clear" w:color="auto" w:fill="auto"/>
                  <w:vAlign w:val="bottom"/>
                </w:tcPr>
                <w:p w:rsidR="00C80F8F" w:rsidRDefault="00C80F8F">
                  <w:pPr>
                    <w:snapToGrid w:val="0"/>
                    <w:rPr>
                      <w:rFonts w:ascii="Arial" w:hAnsi="Arial" w:cs="Arial"/>
                      <w:sz w:val="20"/>
                      <w:szCs w:val="20"/>
                      <w:lang w:val="en-US"/>
                    </w:rPr>
                  </w:pPr>
                  <w:r>
                    <w:rPr>
                      <w:rFonts w:ascii="Arial" w:hAnsi="Arial" w:cs="Arial"/>
                      <w:sz w:val="20"/>
                      <w:szCs w:val="20"/>
                      <w:lang w:val="en-US"/>
                    </w:rPr>
                    <w:t>National savings account no. 138040611</w:t>
                  </w:r>
                </w:p>
              </w:tc>
              <w:tc>
                <w:tcPr>
                  <w:tcW w:w="995" w:type="dxa"/>
                  <w:shd w:val="clear" w:color="auto" w:fill="auto"/>
                  <w:vAlign w:val="bottom"/>
                </w:tcPr>
                <w:p w:rsidR="00C80F8F" w:rsidRDefault="00C80F8F">
                  <w:pPr>
                    <w:snapToGrid w:val="0"/>
                    <w:jc w:val="right"/>
                    <w:rPr>
                      <w:rFonts w:ascii="Arial" w:hAnsi="Arial" w:cs="Arial"/>
                      <w:sz w:val="20"/>
                      <w:szCs w:val="20"/>
                      <w:lang w:val="en-US"/>
                    </w:rPr>
                  </w:pPr>
                  <w:r>
                    <w:rPr>
                      <w:rFonts w:ascii="Arial" w:hAnsi="Arial" w:cs="Arial"/>
                      <w:sz w:val="20"/>
                      <w:szCs w:val="20"/>
                      <w:lang w:val="en-US"/>
                    </w:rPr>
                    <w:t>213.48</w:t>
                  </w:r>
                </w:p>
              </w:tc>
            </w:tr>
            <w:tr w:rsidR="00C80F8F" w:rsidTr="00A80214">
              <w:trPr>
                <w:trHeight w:val="255"/>
              </w:trPr>
              <w:tc>
                <w:tcPr>
                  <w:tcW w:w="3700" w:type="dxa"/>
                  <w:shd w:val="clear" w:color="auto" w:fill="auto"/>
                  <w:vAlign w:val="bottom"/>
                </w:tcPr>
                <w:p w:rsidR="00C80F8F" w:rsidRDefault="00C80F8F">
                  <w:pPr>
                    <w:snapToGrid w:val="0"/>
                    <w:rPr>
                      <w:rFonts w:ascii="Arial" w:hAnsi="Arial" w:cs="Arial"/>
                      <w:sz w:val="20"/>
                      <w:szCs w:val="20"/>
                      <w:lang w:val="en-US"/>
                    </w:rPr>
                  </w:pPr>
                  <w:r>
                    <w:rPr>
                      <w:rFonts w:ascii="Arial" w:hAnsi="Arial" w:cs="Arial"/>
                      <w:sz w:val="20"/>
                      <w:szCs w:val="20"/>
                      <w:lang w:val="en-US"/>
                    </w:rPr>
                    <w:t>Nationwide Building Society</w:t>
                  </w:r>
                </w:p>
              </w:tc>
              <w:tc>
                <w:tcPr>
                  <w:tcW w:w="995" w:type="dxa"/>
                  <w:tcBorders>
                    <w:bottom w:val="single" w:sz="4" w:space="0" w:color="auto"/>
                  </w:tcBorders>
                  <w:shd w:val="clear" w:color="auto" w:fill="auto"/>
                  <w:vAlign w:val="bottom"/>
                </w:tcPr>
                <w:p w:rsidR="00C80F8F" w:rsidRDefault="00C80F8F">
                  <w:pPr>
                    <w:snapToGrid w:val="0"/>
                    <w:jc w:val="right"/>
                    <w:rPr>
                      <w:rFonts w:ascii="Arial" w:hAnsi="Arial" w:cs="Arial"/>
                      <w:sz w:val="20"/>
                      <w:szCs w:val="20"/>
                      <w:lang w:val="en-US"/>
                    </w:rPr>
                  </w:pPr>
                  <w:r>
                    <w:rPr>
                      <w:rFonts w:ascii="Arial" w:hAnsi="Arial" w:cs="Arial"/>
                      <w:sz w:val="20"/>
                      <w:szCs w:val="20"/>
                      <w:lang w:val="en-US"/>
                    </w:rPr>
                    <w:t>423.11</w:t>
                  </w:r>
                </w:p>
              </w:tc>
            </w:tr>
            <w:tr w:rsidR="00AE607E" w:rsidTr="00A80214">
              <w:trPr>
                <w:trHeight w:val="270"/>
              </w:trPr>
              <w:tc>
                <w:tcPr>
                  <w:tcW w:w="3700" w:type="dxa"/>
                  <w:shd w:val="clear" w:color="auto" w:fill="auto"/>
                  <w:vAlign w:val="bottom"/>
                </w:tcPr>
                <w:p w:rsidR="00C80F8F" w:rsidRDefault="00C80F8F">
                  <w:pPr>
                    <w:snapToGrid w:val="0"/>
                    <w:rPr>
                      <w:rFonts w:ascii="Arial" w:hAnsi="Arial" w:cs="Arial"/>
                      <w:sz w:val="20"/>
                      <w:szCs w:val="20"/>
                      <w:lang w:val="en-US"/>
                    </w:rPr>
                  </w:pPr>
                </w:p>
              </w:tc>
              <w:tc>
                <w:tcPr>
                  <w:tcW w:w="995" w:type="dxa"/>
                  <w:tcBorders>
                    <w:top w:val="single" w:sz="4" w:space="0" w:color="auto"/>
                    <w:bottom w:val="single" w:sz="4" w:space="0" w:color="auto"/>
                  </w:tcBorders>
                  <w:shd w:val="clear" w:color="auto" w:fill="auto"/>
                  <w:vAlign w:val="bottom"/>
                </w:tcPr>
                <w:p w:rsidR="00C80F8F" w:rsidRDefault="004612B5" w:rsidP="004612B5">
                  <w:pPr>
                    <w:snapToGrid w:val="0"/>
                    <w:jc w:val="right"/>
                    <w:rPr>
                      <w:rFonts w:ascii="Arial" w:hAnsi="Arial" w:cs="Arial"/>
                      <w:sz w:val="20"/>
                      <w:szCs w:val="20"/>
                      <w:lang w:val="en-US"/>
                    </w:rPr>
                  </w:pPr>
                  <w:r>
                    <w:rPr>
                      <w:rFonts w:ascii="Arial" w:hAnsi="Arial" w:cs="Arial"/>
                      <w:sz w:val="20"/>
                      <w:szCs w:val="20"/>
                      <w:lang w:val="en-US"/>
                    </w:rPr>
                    <w:t>108</w:t>
                  </w:r>
                  <w:r w:rsidR="00516BC1">
                    <w:rPr>
                      <w:rFonts w:ascii="Arial" w:hAnsi="Arial" w:cs="Arial"/>
                      <w:sz w:val="20"/>
                      <w:szCs w:val="20"/>
                      <w:lang w:val="en-US"/>
                    </w:rPr>
                    <w:t>3.</w:t>
                  </w:r>
                  <w:r>
                    <w:rPr>
                      <w:rFonts w:ascii="Arial" w:hAnsi="Arial" w:cs="Arial"/>
                      <w:sz w:val="20"/>
                      <w:szCs w:val="20"/>
                      <w:lang w:val="en-US"/>
                    </w:rPr>
                    <w:t>28</w:t>
                  </w:r>
                </w:p>
              </w:tc>
            </w:tr>
          </w:tbl>
          <w:p w:rsidR="00C80F8F" w:rsidRDefault="00C80F8F">
            <w:pPr>
              <w:rPr>
                <w:rFonts w:ascii="Arial" w:hAnsi="Arial" w:cs="Arial"/>
                <w:b/>
                <w:sz w:val="20"/>
                <w:szCs w:val="20"/>
              </w:rPr>
            </w:pPr>
          </w:p>
        </w:tc>
        <w:tc>
          <w:tcPr>
            <w:tcW w:w="1549" w:type="dxa"/>
            <w:shd w:val="clear" w:color="auto" w:fill="auto"/>
          </w:tcPr>
          <w:p w:rsidR="00C80F8F" w:rsidRDefault="00C80F8F">
            <w:pPr>
              <w:snapToGrid w:val="0"/>
              <w:jc w:val="center"/>
              <w:rPr>
                <w:rFonts w:ascii="Arial" w:hAnsi="Arial" w:cs="Arial"/>
                <w:b/>
                <w:sz w:val="20"/>
                <w:szCs w:val="20"/>
              </w:rPr>
            </w:pPr>
          </w:p>
        </w:tc>
      </w:tr>
      <w:tr w:rsidR="00C80F8F" w:rsidTr="00A80214">
        <w:trPr>
          <w:gridAfter w:val="1"/>
          <w:wAfter w:w="10" w:type="dxa"/>
          <w:trHeight w:val="1911"/>
        </w:trPr>
        <w:tc>
          <w:tcPr>
            <w:tcW w:w="975" w:type="dxa"/>
            <w:shd w:val="clear" w:color="auto" w:fill="auto"/>
          </w:tcPr>
          <w:p w:rsidR="00C80F8F" w:rsidRDefault="00C80F8F">
            <w:pPr>
              <w:snapToGrid w:val="0"/>
              <w:rPr>
                <w:rFonts w:ascii="Arial" w:hAnsi="Arial" w:cs="Arial"/>
                <w:sz w:val="20"/>
                <w:szCs w:val="20"/>
              </w:rPr>
            </w:pPr>
            <w:r>
              <w:rPr>
                <w:rFonts w:ascii="Arial" w:hAnsi="Arial" w:cs="Arial"/>
                <w:sz w:val="20"/>
                <w:szCs w:val="20"/>
              </w:rPr>
              <w:lastRenderedPageBreak/>
              <w:t>5.2</w:t>
            </w:r>
          </w:p>
          <w:p w:rsidR="00C80F8F" w:rsidRDefault="00C80F8F">
            <w:pPr>
              <w:rPr>
                <w:rFonts w:ascii="Arial" w:hAnsi="Arial" w:cs="Arial"/>
                <w:sz w:val="20"/>
                <w:szCs w:val="20"/>
              </w:rPr>
            </w:pPr>
          </w:p>
        </w:tc>
        <w:tc>
          <w:tcPr>
            <w:tcW w:w="6930" w:type="dxa"/>
            <w:gridSpan w:val="3"/>
            <w:shd w:val="clear" w:color="auto" w:fill="auto"/>
          </w:tcPr>
          <w:p w:rsidR="00C80F8F" w:rsidRDefault="00C80F8F">
            <w:pPr>
              <w:snapToGrid w:val="0"/>
              <w:spacing w:after="240"/>
              <w:rPr>
                <w:rFonts w:ascii="Arial" w:hAnsi="Arial" w:cs="Arial"/>
                <w:b/>
                <w:sz w:val="20"/>
                <w:szCs w:val="20"/>
              </w:rPr>
            </w:pPr>
            <w:r>
              <w:rPr>
                <w:rFonts w:ascii="Arial" w:hAnsi="Arial" w:cs="Arial"/>
                <w:b/>
                <w:sz w:val="20"/>
                <w:szCs w:val="20"/>
              </w:rPr>
              <w:t>Payments due – authorisation required</w:t>
            </w:r>
          </w:p>
          <w:tbl>
            <w:tblPr>
              <w:tblW w:w="0" w:type="auto"/>
              <w:tblLayout w:type="fixed"/>
              <w:tblLook w:val="0000" w:firstRow="0" w:lastRow="0" w:firstColumn="0" w:lastColumn="0" w:noHBand="0" w:noVBand="0"/>
            </w:tblPr>
            <w:tblGrid>
              <w:gridCol w:w="3915"/>
              <w:gridCol w:w="945"/>
            </w:tblGrid>
            <w:tr w:rsidR="00C80F8F" w:rsidTr="00A80214">
              <w:trPr>
                <w:trHeight w:val="255"/>
              </w:trPr>
              <w:tc>
                <w:tcPr>
                  <w:tcW w:w="3915" w:type="dxa"/>
                  <w:shd w:val="clear" w:color="auto" w:fill="auto"/>
                  <w:vAlign w:val="bottom"/>
                </w:tcPr>
                <w:p w:rsidR="00C80F8F" w:rsidRDefault="00C80F8F">
                  <w:pPr>
                    <w:snapToGrid w:val="0"/>
                    <w:rPr>
                      <w:rFonts w:ascii="Arial" w:hAnsi="Arial" w:cs="Arial"/>
                      <w:sz w:val="20"/>
                      <w:szCs w:val="20"/>
                      <w:lang w:val="en-US"/>
                    </w:rPr>
                  </w:pPr>
                </w:p>
              </w:tc>
              <w:tc>
                <w:tcPr>
                  <w:tcW w:w="945" w:type="dxa"/>
                  <w:shd w:val="clear" w:color="auto" w:fill="auto"/>
                  <w:vAlign w:val="bottom"/>
                </w:tcPr>
                <w:p w:rsidR="00C80F8F" w:rsidRDefault="00C80F8F">
                  <w:pPr>
                    <w:snapToGrid w:val="0"/>
                    <w:jc w:val="center"/>
                    <w:rPr>
                      <w:rFonts w:ascii="Arial" w:hAnsi="Arial" w:cs="Arial"/>
                      <w:sz w:val="20"/>
                      <w:szCs w:val="20"/>
                      <w:lang w:val="en-US"/>
                    </w:rPr>
                  </w:pPr>
                  <w:r>
                    <w:rPr>
                      <w:rFonts w:ascii="Arial" w:hAnsi="Arial" w:cs="Arial"/>
                      <w:sz w:val="20"/>
                      <w:szCs w:val="20"/>
                      <w:lang w:val="en-US"/>
                    </w:rPr>
                    <w:t>£</w:t>
                  </w:r>
                </w:p>
              </w:tc>
            </w:tr>
            <w:tr w:rsidR="00C80F8F" w:rsidRPr="00164371" w:rsidTr="00A80214">
              <w:trPr>
                <w:trHeight w:val="255"/>
              </w:trPr>
              <w:tc>
                <w:tcPr>
                  <w:tcW w:w="3915" w:type="dxa"/>
                  <w:shd w:val="clear" w:color="auto" w:fill="auto"/>
                  <w:vAlign w:val="bottom"/>
                </w:tcPr>
                <w:p w:rsidR="008B764D" w:rsidRDefault="008B764D" w:rsidP="008B764D">
                  <w:pPr>
                    <w:snapToGrid w:val="0"/>
                    <w:rPr>
                      <w:rFonts w:ascii="Arial" w:hAnsi="Arial" w:cs="Arial"/>
                      <w:sz w:val="20"/>
                      <w:szCs w:val="20"/>
                      <w:lang w:val="en-US"/>
                    </w:rPr>
                  </w:pPr>
                  <w:proofErr w:type="spellStart"/>
                  <w:r>
                    <w:rPr>
                      <w:rFonts w:ascii="Arial" w:hAnsi="Arial" w:cs="Arial"/>
                      <w:sz w:val="20"/>
                      <w:szCs w:val="20"/>
                      <w:lang w:val="en-US"/>
                    </w:rPr>
                    <w:t>Playsafety</w:t>
                  </w:r>
                  <w:proofErr w:type="spellEnd"/>
                  <w:r>
                    <w:rPr>
                      <w:rFonts w:ascii="Arial" w:hAnsi="Arial" w:cs="Arial"/>
                      <w:sz w:val="20"/>
                      <w:szCs w:val="20"/>
                      <w:lang w:val="en-US"/>
                    </w:rPr>
                    <w:t xml:space="preserve"> ltd – inspection invoice </w:t>
                  </w:r>
                </w:p>
                <w:p w:rsidR="008B764D" w:rsidRDefault="008B764D" w:rsidP="008B764D">
                  <w:pPr>
                    <w:snapToGrid w:val="0"/>
                    <w:rPr>
                      <w:rFonts w:ascii="Arial" w:hAnsi="Arial" w:cs="Arial"/>
                      <w:sz w:val="20"/>
                      <w:szCs w:val="20"/>
                      <w:lang w:val="en-US"/>
                    </w:rPr>
                  </w:pPr>
                  <w:r>
                    <w:rPr>
                      <w:rFonts w:ascii="Arial" w:hAnsi="Arial" w:cs="Arial"/>
                      <w:sz w:val="20"/>
                      <w:szCs w:val="20"/>
                      <w:lang w:val="en-US"/>
                    </w:rPr>
                    <w:t>Worcestershire CALC – 2013/14 membership</w:t>
                  </w:r>
                  <w:r w:rsidR="00A80214">
                    <w:rPr>
                      <w:rFonts w:ascii="Arial" w:hAnsi="Arial" w:cs="Arial"/>
                      <w:sz w:val="20"/>
                      <w:szCs w:val="20"/>
                      <w:lang w:val="en-US"/>
                    </w:rPr>
                    <w:t xml:space="preserve"> </w:t>
                  </w:r>
                </w:p>
                <w:p w:rsidR="00C80F8F" w:rsidRDefault="008B764D" w:rsidP="008B764D">
                  <w:pPr>
                    <w:snapToGrid w:val="0"/>
                    <w:rPr>
                      <w:rFonts w:ascii="Arial" w:hAnsi="Arial" w:cs="Arial"/>
                      <w:sz w:val="20"/>
                      <w:szCs w:val="20"/>
                      <w:lang w:val="en-US"/>
                    </w:rPr>
                  </w:pPr>
                  <w:r>
                    <w:rPr>
                      <w:rFonts w:ascii="Arial" w:hAnsi="Arial" w:cs="Arial"/>
                      <w:sz w:val="20"/>
                      <w:szCs w:val="20"/>
                      <w:lang w:val="en-US"/>
                    </w:rPr>
                    <w:t xml:space="preserve">Doolittle &amp; </w:t>
                  </w:r>
                  <w:proofErr w:type="spellStart"/>
                  <w:r>
                    <w:rPr>
                      <w:rFonts w:ascii="Arial" w:hAnsi="Arial" w:cs="Arial"/>
                      <w:sz w:val="20"/>
                      <w:szCs w:val="20"/>
                      <w:lang w:val="en-US"/>
                    </w:rPr>
                    <w:t>Dalley</w:t>
                  </w:r>
                  <w:proofErr w:type="spellEnd"/>
                  <w:r>
                    <w:rPr>
                      <w:rFonts w:ascii="Arial" w:hAnsi="Arial" w:cs="Arial"/>
                      <w:sz w:val="20"/>
                      <w:szCs w:val="20"/>
                      <w:lang w:val="en-US"/>
                    </w:rPr>
                    <w:t xml:space="preserve"> – village green rental for 2 years</w:t>
                  </w:r>
                </w:p>
              </w:tc>
              <w:tc>
                <w:tcPr>
                  <w:tcW w:w="945" w:type="dxa"/>
                  <w:tcBorders>
                    <w:bottom w:val="single" w:sz="4" w:space="0" w:color="auto"/>
                  </w:tcBorders>
                  <w:shd w:val="clear" w:color="auto" w:fill="auto"/>
                  <w:vAlign w:val="bottom"/>
                </w:tcPr>
                <w:p w:rsidR="00C80F8F" w:rsidRDefault="008B764D" w:rsidP="00A80214">
                  <w:pPr>
                    <w:snapToGrid w:val="0"/>
                    <w:jc w:val="right"/>
                    <w:rPr>
                      <w:rFonts w:ascii="Arial" w:hAnsi="Arial" w:cs="Arial"/>
                      <w:sz w:val="20"/>
                      <w:szCs w:val="20"/>
                      <w:lang w:val="en-US"/>
                    </w:rPr>
                  </w:pPr>
                  <w:r>
                    <w:rPr>
                      <w:rFonts w:ascii="Arial" w:hAnsi="Arial" w:cs="Arial"/>
                      <w:sz w:val="20"/>
                      <w:szCs w:val="20"/>
                      <w:lang w:val="en-US"/>
                    </w:rPr>
                    <w:t>78</w:t>
                  </w:r>
                  <w:r w:rsidR="00C80F8F" w:rsidRPr="00164371">
                    <w:rPr>
                      <w:rFonts w:ascii="Arial" w:hAnsi="Arial" w:cs="Arial"/>
                      <w:sz w:val="20"/>
                      <w:szCs w:val="20"/>
                      <w:lang w:val="en-US"/>
                    </w:rPr>
                    <w:t>.00</w:t>
                  </w:r>
                </w:p>
                <w:p w:rsidR="008B764D" w:rsidRDefault="008B764D" w:rsidP="00A80214">
                  <w:pPr>
                    <w:snapToGrid w:val="0"/>
                    <w:jc w:val="right"/>
                    <w:rPr>
                      <w:rFonts w:ascii="Arial" w:hAnsi="Arial" w:cs="Arial"/>
                      <w:sz w:val="20"/>
                      <w:szCs w:val="20"/>
                      <w:lang w:val="en-US"/>
                    </w:rPr>
                  </w:pPr>
                </w:p>
                <w:p w:rsidR="008B764D" w:rsidRDefault="008B764D" w:rsidP="008B764D">
                  <w:pPr>
                    <w:snapToGrid w:val="0"/>
                    <w:jc w:val="right"/>
                    <w:rPr>
                      <w:rFonts w:ascii="Arial" w:hAnsi="Arial" w:cs="Arial"/>
                      <w:sz w:val="20"/>
                      <w:szCs w:val="20"/>
                      <w:lang w:val="en-US"/>
                    </w:rPr>
                  </w:pPr>
                  <w:r>
                    <w:rPr>
                      <w:rFonts w:ascii="Arial" w:hAnsi="Arial" w:cs="Arial"/>
                      <w:sz w:val="20"/>
                      <w:szCs w:val="20"/>
                      <w:lang w:val="en-US"/>
                    </w:rPr>
                    <w:t>138.74</w:t>
                  </w:r>
                </w:p>
                <w:p w:rsidR="008B764D" w:rsidRDefault="008B764D" w:rsidP="00A80214">
                  <w:pPr>
                    <w:snapToGrid w:val="0"/>
                    <w:jc w:val="right"/>
                    <w:rPr>
                      <w:rFonts w:ascii="Arial" w:hAnsi="Arial" w:cs="Arial"/>
                      <w:sz w:val="20"/>
                      <w:szCs w:val="20"/>
                      <w:lang w:val="en-US"/>
                    </w:rPr>
                  </w:pPr>
                </w:p>
                <w:p w:rsidR="008B764D" w:rsidRPr="00164371" w:rsidRDefault="008B764D" w:rsidP="00A80214">
                  <w:pPr>
                    <w:snapToGrid w:val="0"/>
                    <w:jc w:val="right"/>
                    <w:rPr>
                      <w:rFonts w:ascii="Arial" w:hAnsi="Arial" w:cs="Arial"/>
                      <w:sz w:val="20"/>
                      <w:szCs w:val="20"/>
                      <w:lang w:val="en-US"/>
                    </w:rPr>
                  </w:pPr>
                  <w:r>
                    <w:rPr>
                      <w:rFonts w:ascii="Arial" w:hAnsi="Arial" w:cs="Arial"/>
                      <w:sz w:val="20"/>
                      <w:szCs w:val="20"/>
                      <w:lang w:val="en-US"/>
                    </w:rPr>
                    <w:t>2.00</w:t>
                  </w:r>
                </w:p>
              </w:tc>
            </w:tr>
            <w:tr w:rsidR="00C80F8F" w:rsidTr="00A80214">
              <w:trPr>
                <w:trHeight w:val="255"/>
              </w:trPr>
              <w:tc>
                <w:tcPr>
                  <w:tcW w:w="3915" w:type="dxa"/>
                  <w:shd w:val="clear" w:color="auto" w:fill="auto"/>
                  <w:vAlign w:val="bottom"/>
                </w:tcPr>
                <w:p w:rsidR="00C80F8F" w:rsidRDefault="00C80F8F">
                  <w:pPr>
                    <w:snapToGrid w:val="0"/>
                    <w:rPr>
                      <w:rFonts w:ascii="Arial" w:hAnsi="Arial" w:cs="Arial"/>
                      <w:sz w:val="20"/>
                      <w:szCs w:val="20"/>
                      <w:lang w:val="en-US"/>
                    </w:rPr>
                  </w:pPr>
                </w:p>
              </w:tc>
              <w:tc>
                <w:tcPr>
                  <w:tcW w:w="945" w:type="dxa"/>
                  <w:tcBorders>
                    <w:top w:val="single" w:sz="4" w:space="0" w:color="auto"/>
                    <w:bottom w:val="single" w:sz="4" w:space="0" w:color="000000"/>
                  </w:tcBorders>
                  <w:shd w:val="clear" w:color="auto" w:fill="auto"/>
                  <w:vAlign w:val="bottom"/>
                </w:tcPr>
                <w:p w:rsidR="00C80F8F" w:rsidRDefault="008B764D" w:rsidP="008B764D">
                  <w:pPr>
                    <w:snapToGrid w:val="0"/>
                    <w:jc w:val="right"/>
                    <w:rPr>
                      <w:rFonts w:ascii="Arial" w:hAnsi="Arial" w:cs="Arial"/>
                      <w:sz w:val="20"/>
                      <w:szCs w:val="20"/>
                      <w:lang w:val="en-US"/>
                    </w:rPr>
                  </w:pPr>
                  <w:r>
                    <w:rPr>
                      <w:rFonts w:ascii="Arial" w:hAnsi="Arial" w:cs="Arial"/>
                      <w:sz w:val="20"/>
                      <w:szCs w:val="20"/>
                      <w:lang w:val="en-US"/>
                    </w:rPr>
                    <w:t>218</w:t>
                  </w:r>
                  <w:r w:rsidR="00C80F8F">
                    <w:rPr>
                      <w:rFonts w:ascii="Arial" w:hAnsi="Arial" w:cs="Arial"/>
                      <w:sz w:val="20"/>
                      <w:szCs w:val="20"/>
                      <w:lang w:val="en-US"/>
                    </w:rPr>
                    <w:t>.</w:t>
                  </w:r>
                  <w:r>
                    <w:rPr>
                      <w:rFonts w:ascii="Arial" w:hAnsi="Arial" w:cs="Arial"/>
                      <w:sz w:val="20"/>
                      <w:szCs w:val="20"/>
                      <w:lang w:val="en-US"/>
                    </w:rPr>
                    <w:t>74</w:t>
                  </w:r>
                </w:p>
              </w:tc>
            </w:tr>
          </w:tbl>
          <w:p w:rsidR="00C80F8F" w:rsidRDefault="00C80F8F">
            <w:pPr>
              <w:spacing w:after="240"/>
              <w:rPr>
                <w:rFonts w:ascii="Arial" w:hAnsi="Arial" w:cs="Arial"/>
                <w:i/>
                <w:iCs/>
                <w:sz w:val="20"/>
                <w:szCs w:val="20"/>
              </w:rPr>
            </w:pPr>
            <w:r>
              <w:rPr>
                <w:rFonts w:ascii="Arial" w:hAnsi="Arial" w:cs="Arial"/>
                <w:i/>
                <w:iCs/>
                <w:sz w:val="20"/>
                <w:szCs w:val="20"/>
              </w:rPr>
              <w:t>Approved.</w:t>
            </w:r>
          </w:p>
        </w:tc>
        <w:tc>
          <w:tcPr>
            <w:tcW w:w="1549" w:type="dxa"/>
            <w:shd w:val="clear" w:color="auto" w:fill="auto"/>
          </w:tcPr>
          <w:p w:rsidR="008B764D" w:rsidRDefault="008B764D" w:rsidP="008B764D">
            <w:pPr>
              <w:snapToGrid w:val="0"/>
              <w:jc w:val="center"/>
              <w:rPr>
                <w:rFonts w:ascii="Arial" w:hAnsi="Arial" w:cs="Arial"/>
                <w:b/>
                <w:bCs/>
                <w:sz w:val="20"/>
                <w:szCs w:val="20"/>
              </w:rPr>
            </w:pPr>
            <w:r>
              <w:rPr>
                <w:rFonts w:ascii="Arial" w:hAnsi="Arial" w:cs="Arial"/>
                <w:b/>
                <w:sz w:val="20"/>
                <w:szCs w:val="20"/>
              </w:rPr>
              <w:t>Action</w:t>
            </w:r>
            <w:r w:rsidRPr="00A80214">
              <w:rPr>
                <w:rFonts w:ascii="Arial" w:hAnsi="Arial" w:cs="Arial"/>
                <w:b/>
                <w:bCs/>
                <w:sz w:val="20"/>
                <w:szCs w:val="20"/>
              </w:rPr>
              <w:t xml:space="preserve"> </w:t>
            </w:r>
          </w:p>
          <w:p w:rsidR="00A80214" w:rsidRDefault="00A80214" w:rsidP="00A80214">
            <w:pPr>
              <w:snapToGrid w:val="0"/>
              <w:rPr>
                <w:rFonts w:ascii="Arial" w:hAnsi="Arial" w:cs="Arial"/>
                <w:sz w:val="20"/>
                <w:szCs w:val="20"/>
              </w:rPr>
            </w:pPr>
          </w:p>
        </w:tc>
      </w:tr>
      <w:tr w:rsidR="00C80F8F" w:rsidTr="00A80214">
        <w:trPr>
          <w:gridAfter w:val="1"/>
          <w:wAfter w:w="10" w:type="dxa"/>
        </w:trPr>
        <w:tc>
          <w:tcPr>
            <w:tcW w:w="975" w:type="dxa"/>
            <w:shd w:val="clear" w:color="auto" w:fill="auto"/>
          </w:tcPr>
          <w:p w:rsidR="00C80F8F" w:rsidRDefault="00C80F8F">
            <w:pPr>
              <w:snapToGrid w:val="0"/>
              <w:rPr>
                <w:rFonts w:ascii="Arial" w:hAnsi="Arial" w:cs="Arial"/>
                <w:sz w:val="20"/>
                <w:szCs w:val="20"/>
              </w:rPr>
            </w:pPr>
            <w:r>
              <w:rPr>
                <w:rFonts w:ascii="Arial" w:hAnsi="Arial" w:cs="Arial"/>
                <w:sz w:val="20"/>
                <w:szCs w:val="20"/>
              </w:rPr>
              <w:t>6.</w:t>
            </w:r>
          </w:p>
        </w:tc>
        <w:tc>
          <w:tcPr>
            <w:tcW w:w="6930" w:type="dxa"/>
            <w:gridSpan w:val="3"/>
            <w:shd w:val="clear" w:color="auto" w:fill="auto"/>
          </w:tcPr>
          <w:p w:rsidR="00C80F8F" w:rsidRDefault="00C80F8F" w:rsidP="00164371">
            <w:pPr>
              <w:snapToGrid w:val="0"/>
              <w:spacing w:after="240"/>
              <w:rPr>
                <w:rFonts w:ascii="Arial" w:hAnsi="Arial" w:cs="Arial"/>
                <w:b/>
                <w:sz w:val="20"/>
                <w:szCs w:val="20"/>
              </w:rPr>
            </w:pPr>
            <w:r>
              <w:rPr>
                <w:rFonts w:ascii="Arial" w:hAnsi="Arial" w:cs="Arial"/>
                <w:b/>
                <w:sz w:val="20"/>
                <w:szCs w:val="20"/>
              </w:rPr>
              <w:t>Correspondence for circulation</w:t>
            </w:r>
          </w:p>
          <w:p w:rsidR="008B764D" w:rsidRPr="008B764D" w:rsidRDefault="008B764D" w:rsidP="00164371">
            <w:pPr>
              <w:snapToGrid w:val="0"/>
              <w:spacing w:after="24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lengthsman</w:t>
            </w:r>
            <w:proofErr w:type="spellEnd"/>
            <w:r>
              <w:rPr>
                <w:rFonts w:ascii="Arial" w:hAnsi="Arial" w:cs="Arial"/>
                <w:sz w:val="20"/>
                <w:szCs w:val="20"/>
              </w:rPr>
              <w:t xml:space="preserve"> scheme allocation for 2013/14 is £2053.33.  The programme of works will be presented to the AGM.  Councillors are asked to email the Clerk details of any urgent issues arising between meetings.</w:t>
            </w:r>
          </w:p>
        </w:tc>
        <w:tc>
          <w:tcPr>
            <w:tcW w:w="1549" w:type="dxa"/>
            <w:shd w:val="clear" w:color="auto" w:fill="auto"/>
          </w:tcPr>
          <w:p w:rsidR="00C80F8F" w:rsidRDefault="00C80F8F">
            <w:pPr>
              <w:snapToGrid w:val="0"/>
              <w:jc w:val="center"/>
              <w:rPr>
                <w:rFonts w:ascii="Arial" w:hAnsi="Arial" w:cs="Arial"/>
                <w:b/>
                <w:sz w:val="20"/>
                <w:szCs w:val="20"/>
              </w:rPr>
            </w:pPr>
          </w:p>
        </w:tc>
      </w:tr>
      <w:tr w:rsidR="00C80F8F" w:rsidTr="00A80214">
        <w:trPr>
          <w:gridAfter w:val="1"/>
          <w:wAfter w:w="10" w:type="dxa"/>
          <w:trHeight w:val="531"/>
        </w:trPr>
        <w:tc>
          <w:tcPr>
            <w:tcW w:w="975" w:type="dxa"/>
            <w:shd w:val="clear" w:color="auto" w:fill="auto"/>
          </w:tcPr>
          <w:p w:rsidR="00C80F8F" w:rsidRDefault="00C80F8F">
            <w:pPr>
              <w:snapToGrid w:val="0"/>
              <w:rPr>
                <w:rFonts w:ascii="Arial" w:hAnsi="Arial" w:cs="Arial"/>
                <w:sz w:val="20"/>
                <w:szCs w:val="20"/>
              </w:rPr>
            </w:pPr>
            <w:r>
              <w:rPr>
                <w:rFonts w:ascii="Arial" w:hAnsi="Arial" w:cs="Arial"/>
                <w:sz w:val="20"/>
                <w:szCs w:val="20"/>
              </w:rPr>
              <w:t>7.</w:t>
            </w:r>
          </w:p>
        </w:tc>
        <w:tc>
          <w:tcPr>
            <w:tcW w:w="6930" w:type="dxa"/>
            <w:gridSpan w:val="3"/>
            <w:shd w:val="clear" w:color="auto" w:fill="auto"/>
          </w:tcPr>
          <w:p w:rsidR="00C80F8F" w:rsidRDefault="00C80F8F">
            <w:pPr>
              <w:snapToGrid w:val="0"/>
              <w:spacing w:after="240"/>
              <w:rPr>
                <w:rFonts w:ascii="Arial" w:hAnsi="Arial" w:cs="Arial"/>
                <w:b/>
                <w:sz w:val="20"/>
                <w:szCs w:val="20"/>
              </w:rPr>
            </w:pPr>
            <w:r>
              <w:rPr>
                <w:rFonts w:ascii="Arial" w:hAnsi="Arial" w:cs="Arial"/>
                <w:b/>
                <w:sz w:val="20"/>
                <w:szCs w:val="20"/>
              </w:rPr>
              <w:t>Items of parochial interest</w:t>
            </w:r>
          </w:p>
        </w:tc>
        <w:tc>
          <w:tcPr>
            <w:tcW w:w="1549" w:type="dxa"/>
            <w:shd w:val="clear" w:color="auto" w:fill="auto"/>
          </w:tcPr>
          <w:p w:rsidR="00C80F8F" w:rsidRDefault="00C80F8F">
            <w:pPr>
              <w:snapToGrid w:val="0"/>
              <w:jc w:val="center"/>
              <w:rPr>
                <w:rFonts w:ascii="Arial" w:hAnsi="Arial" w:cs="Arial"/>
                <w:b/>
                <w:sz w:val="20"/>
                <w:szCs w:val="20"/>
              </w:rPr>
            </w:pPr>
          </w:p>
        </w:tc>
      </w:tr>
      <w:tr w:rsidR="00C80F8F" w:rsidTr="008B764D">
        <w:trPr>
          <w:gridAfter w:val="1"/>
          <w:wAfter w:w="10" w:type="dxa"/>
          <w:trHeight w:val="648"/>
        </w:trPr>
        <w:tc>
          <w:tcPr>
            <w:tcW w:w="975" w:type="dxa"/>
            <w:shd w:val="clear" w:color="auto" w:fill="auto"/>
          </w:tcPr>
          <w:p w:rsidR="00C80F8F" w:rsidRDefault="00C80F8F">
            <w:pPr>
              <w:snapToGrid w:val="0"/>
              <w:rPr>
                <w:rFonts w:ascii="Arial" w:hAnsi="Arial" w:cs="Arial"/>
                <w:sz w:val="20"/>
                <w:szCs w:val="20"/>
              </w:rPr>
            </w:pPr>
            <w:r>
              <w:rPr>
                <w:rFonts w:ascii="Arial" w:hAnsi="Arial" w:cs="Arial"/>
                <w:sz w:val="20"/>
                <w:szCs w:val="20"/>
              </w:rPr>
              <w:t>7.1</w:t>
            </w:r>
          </w:p>
        </w:tc>
        <w:tc>
          <w:tcPr>
            <w:tcW w:w="6930" w:type="dxa"/>
            <w:gridSpan w:val="3"/>
            <w:shd w:val="clear" w:color="auto" w:fill="auto"/>
          </w:tcPr>
          <w:p w:rsidR="00C80F8F" w:rsidRDefault="008B764D" w:rsidP="00A80214">
            <w:pPr>
              <w:snapToGrid w:val="0"/>
              <w:spacing w:after="240"/>
              <w:rPr>
                <w:rFonts w:ascii="Arial" w:hAnsi="Arial" w:cs="Arial"/>
                <w:sz w:val="20"/>
                <w:szCs w:val="20"/>
              </w:rPr>
            </w:pPr>
            <w:r>
              <w:rPr>
                <w:rFonts w:ascii="Arial" w:hAnsi="Arial" w:cs="Arial"/>
                <w:sz w:val="20"/>
                <w:szCs w:val="20"/>
              </w:rPr>
              <w:t>The Council has registered for RTI payroll with the Inland Revenue.</w:t>
            </w:r>
          </w:p>
        </w:tc>
        <w:tc>
          <w:tcPr>
            <w:tcW w:w="1549" w:type="dxa"/>
            <w:shd w:val="clear" w:color="auto" w:fill="auto"/>
          </w:tcPr>
          <w:p w:rsidR="00C80F8F" w:rsidRDefault="00C80F8F">
            <w:pPr>
              <w:snapToGrid w:val="0"/>
              <w:jc w:val="center"/>
              <w:rPr>
                <w:rFonts w:ascii="Arial" w:hAnsi="Arial" w:cs="Arial"/>
                <w:b/>
                <w:bCs/>
                <w:sz w:val="20"/>
                <w:szCs w:val="20"/>
              </w:rPr>
            </w:pPr>
          </w:p>
        </w:tc>
      </w:tr>
      <w:tr w:rsidR="00C80F8F" w:rsidTr="00A80214">
        <w:trPr>
          <w:gridAfter w:val="1"/>
          <w:wAfter w:w="10" w:type="dxa"/>
        </w:trPr>
        <w:tc>
          <w:tcPr>
            <w:tcW w:w="975" w:type="dxa"/>
            <w:shd w:val="clear" w:color="auto" w:fill="auto"/>
          </w:tcPr>
          <w:p w:rsidR="00C80F8F" w:rsidRDefault="00C80F8F">
            <w:pPr>
              <w:snapToGrid w:val="0"/>
              <w:rPr>
                <w:rFonts w:ascii="Arial" w:hAnsi="Arial" w:cs="Arial"/>
                <w:sz w:val="20"/>
                <w:szCs w:val="20"/>
              </w:rPr>
            </w:pPr>
            <w:r>
              <w:rPr>
                <w:rFonts w:ascii="Arial" w:hAnsi="Arial" w:cs="Arial"/>
                <w:sz w:val="20"/>
                <w:szCs w:val="20"/>
              </w:rPr>
              <w:t>8.</w:t>
            </w:r>
          </w:p>
        </w:tc>
        <w:tc>
          <w:tcPr>
            <w:tcW w:w="6930" w:type="dxa"/>
            <w:gridSpan w:val="3"/>
            <w:shd w:val="clear" w:color="auto" w:fill="auto"/>
          </w:tcPr>
          <w:p w:rsidR="00C80F8F" w:rsidRDefault="00C80F8F">
            <w:pPr>
              <w:snapToGrid w:val="0"/>
              <w:spacing w:after="240"/>
              <w:rPr>
                <w:rFonts w:ascii="Arial" w:hAnsi="Arial" w:cs="Arial"/>
                <w:b/>
                <w:sz w:val="20"/>
                <w:szCs w:val="20"/>
              </w:rPr>
            </w:pPr>
            <w:r>
              <w:rPr>
                <w:rFonts w:ascii="Arial" w:hAnsi="Arial" w:cs="Arial"/>
                <w:b/>
                <w:sz w:val="20"/>
                <w:szCs w:val="20"/>
              </w:rPr>
              <w:t>Next meeting</w:t>
            </w:r>
            <w:r w:rsidR="008B764D">
              <w:rPr>
                <w:rFonts w:ascii="Arial" w:hAnsi="Arial" w:cs="Arial"/>
                <w:b/>
                <w:sz w:val="20"/>
                <w:szCs w:val="20"/>
              </w:rPr>
              <w:t xml:space="preserve"> – Annual General Meeting</w:t>
            </w:r>
          </w:p>
          <w:p w:rsidR="00C80F8F" w:rsidRDefault="00A80214" w:rsidP="008B764D">
            <w:pPr>
              <w:spacing w:after="240"/>
              <w:rPr>
                <w:rFonts w:ascii="Arial" w:hAnsi="Arial" w:cs="Arial"/>
                <w:sz w:val="20"/>
                <w:szCs w:val="20"/>
              </w:rPr>
            </w:pPr>
            <w:r>
              <w:rPr>
                <w:rFonts w:ascii="Arial" w:hAnsi="Arial" w:cs="Arial"/>
                <w:sz w:val="20"/>
                <w:szCs w:val="20"/>
              </w:rPr>
              <w:t xml:space="preserve">Tuesday </w:t>
            </w:r>
            <w:r w:rsidR="008B764D">
              <w:rPr>
                <w:rFonts w:ascii="Arial" w:hAnsi="Arial" w:cs="Arial"/>
                <w:sz w:val="20"/>
                <w:szCs w:val="20"/>
              </w:rPr>
              <w:t>14</w:t>
            </w:r>
            <w:r w:rsidR="00C80F8F">
              <w:rPr>
                <w:rFonts w:ascii="Arial" w:hAnsi="Arial" w:cs="Arial"/>
                <w:sz w:val="20"/>
                <w:szCs w:val="20"/>
                <w:vertAlign w:val="superscript"/>
              </w:rPr>
              <w:t>th</w:t>
            </w:r>
            <w:r w:rsidR="00C80F8F">
              <w:rPr>
                <w:rFonts w:ascii="Arial" w:hAnsi="Arial" w:cs="Arial"/>
                <w:sz w:val="20"/>
                <w:szCs w:val="20"/>
              </w:rPr>
              <w:t xml:space="preserve"> </w:t>
            </w:r>
            <w:r w:rsidR="008B764D">
              <w:rPr>
                <w:rFonts w:ascii="Arial" w:hAnsi="Arial" w:cs="Arial"/>
                <w:sz w:val="20"/>
                <w:szCs w:val="20"/>
              </w:rPr>
              <w:t>May</w:t>
            </w:r>
            <w:r w:rsidR="00C80F8F">
              <w:rPr>
                <w:rFonts w:ascii="Arial" w:hAnsi="Arial" w:cs="Arial"/>
                <w:sz w:val="20"/>
                <w:szCs w:val="20"/>
              </w:rPr>
              <w:t xml:space="preserve"> 2013 at 19.30 hours at </w:t>
            </w:r>
            <w:proofErr w:type="spellStart"/>
            <w:r w:rsidR="00C80F8F">
              <w:rPr>
                <w:rFonts w:ascii="Arial" w:hAnsi="Arial" w:cs="Arial"/>
                <w:sz w:val="20"/>
                <w:szCs w:val="20"/>
              </w:rPr>
              <w:t>Cutnall</w:t>
            </w:r>
            <w:proofErr w:type="spellEnd"/>
            <w:r w:rsidR="00C80F8F">
              <w:rPr>
                <w:rFonts w:ascii="Arial" w:hAnsi="Arial" w:cs="Arial"/>
                <w:sz w:val="20"/>
                <w:szCs w:val="20"/>
              </w:rPr>
              <w:t xml:space="preserve"> Green &amp; District Memorial Hall.</w:t>
            </w:r>
            <w:r w:rsidR="008B764D">
              <w:rPr>
                <w:rFonts w:ascii="Arial" w:hAnsi="Arial" w:cs="Arial"/>
                <w:sz w:val="20"/>
                <w:szCs w:val="20"/>
              </w:rPr>
              <w:t xml:space="preserve"> </w:t>
            </w:r>
            <w:r w:rsidR="008B764D" w:rsidRPr="00EF3E44">
              <w:rPr>
                <w:rFonts w:ascii="Arial" w:hAnsi="Arial" w:cs="Arial"/>
                <w:b/>
                <w:i/>
                <w:sz w:val="20"/>
                <w:szCs w:val="20"/>
              </w:rPr>
              <w:t>Please email reports to the Clerk by May for distribution prior to the meeting.</w:t>
            </w:r>
          </w:p>
        </w:tc>
        <w:tc>
          <w:tcPr>
            <w:tcW w:w="1549" w:type="dxa"/>
            <w:shd w:val="clear" w:color="auto" w:fill="auto"/>
          </w:tcPr>
          <w:p w:rsidR="00C80F8F" w:rsidRDefault="00C80F8F">
            <w:pPr>
              <w:snapToGrid w:val="0"/>
              <w:jc w:val="center"/>
              <w:rPr>
                <w:rFonts w:ascii="Arial" w:hAnsi="Arial" w:cs="Arial"/>
                <w:sz w:val="20"/>
                <w:szCs w:val="20"/>
              </w:rPr>
            </w:pPr>
          </w:p>
        </w:tc>
      </w:tr>
      <w:tr w:rsidR="00C80F8F" w:rsidTr="00A80214">
        <w:trPr>
          <w:gridAfter w:val="1"/>
          <w:wAfter w:w="10" w:type="dxa"/>
        </w:trPr>
        <w:tc>
          <w:tcPr>
            <w:tcW w:w="975" w:type="dxa"/>
            <w:shd w:val="clear" w:color="auto" w:fill="auto"/>
          </w:tcPr>
          <w:p w:rsidR="00C80F8F" w:rsidRDefault="00C80F8F">
            <w:pPr>
              <w:snapToGrid w:val="0"/>
              <w:rPr>
                <w:rFonts w:ascii="Arial" w:hAnsi="Arial" w:cs="Arial"/>
                <w:sz w:val="20"/>
                <w:szCs w:val="20"/>
              </w:rPr>
            </w:pPr>
            <w:r>
              <w:rPr>
                <w:rFonts w:ascii="Arial" w:hAnsi="Arial" w:cs="Arial"/>
                <w:sz w:val="20"/>
                <w:szCs w:val="20"/>
              </w:rPr>
              <w:t>9.</w:t>
            </w:r>
          </w:p>
        </w:tc>
        <w:tc>
          <w:tcPr>
            <w:tcW w:w="6930" w:type="dxa"/>
            <w:gridSpan w:val="3"/>
            <w:shd w:val="clear" w:color="auto" w:fill="auto"/>
          </w:tcPr>
          <w:p w:rsidR="00C80F8F" w:rsidRDefault="00C80F8F">
            <w:pPr>
              <w:snapToGrid w:val="0"/>
              <w:spacing w:after="240"/>
              <w:rPr>
                <w:rFonts w:ascii="Arial" w:hAnsi="Arial" w:cs="Arial"/>
                <w:b/>
                <w:sz w:val="20"/>
                <w:szCs w:val="20"/>
              </w:rPr>
            </w:pPr>
            <w:r>
              <w:rPr>
                <w:rFonts w:ascii="Arial" w:hAnsi="Arial" w:cs="Arial"/>
                <w:b/>
                <w:sz w:val="20"/>
                <w:szCs w:val="20"/>
              </w:rPr>
              <w:t xml:space="preserve">Meeting closed  </w:t>
            </w:r>
          </w:p>
          <w:p w:rsidR="00C80F8F" w:rsidRDefault="00C80F8F" w:rsidP="00EF3E44">
            <w:pPr>
              <w:spacing w:after="240"/>
              <w:rPr>
                <w:rFonts w:ascii="Arial" w:hAnsi="Arial" w:cs="Arial"/>
                <w:sz w:val="20"/>
                <w:szCs w:val="20"/>
              </w:rPr>
            </w:pPr>
            <w:r>
              <w:rPr>
                <w:rFonts w:ascii="Arial" w:hAnsi="Arial" w:cs="Arial"/>
                <w:sz w:val="20"/>
                <w:szCs w:val="20"/>
              </w:rPr>
              <w:t>20.</w:t>
            </w:r>
            <w:r w:rsidR="00EF3E44">
              <w:rPr>
                <w:rFonts w:ascii="Arial" w:hAnsi="Arial" w:cs="Arial"/>
                <w:sz w:val="20"/>
                <w:szCs w:val="20"/>
              </w:rPr>
              <w:t>0</w:t>
            </w:r>
            <w:r>
              <w:rPr>
                <w:rFonts w:ascii="Arial" w:hAnsi="Arial" w:cs="Arial"/>
                <w:sz w:val="20"/>
                <w:szCs w:val="20"/>
              </w:rPr>
              <w:t>0 hours.</w:t>
            </w:r>
          </w:p>
        </w:tc>
        <w:tc>
          <w:tcPr>
            <w:tcW w:w="1549" w:type="dxa"/>
            <w:shd w:val="clear" w:color="auto" w:fill="auto"/>
          </w:tcPr>
          <w:p w:rsidR="00C80F8F" w:rsidRDefault="00C80F8F">
            <w:pPr>
              <w:snapToGrid w:val="0"/>
              <w:jc w:val="center"/>
              <w:rPr>
                <w:rFonts w:ascii="Arial" w:hAnsi="Arial" w:cs="Arial"/>
                <w:b/>
                <w:sz w:val="20"/>
                <w:szCs w:val="20"/>
              </w:rPr>
            </w:pPr>
          </w:p>
        </w:tc>
      </w:tr>
    </w:tbl>
    <w:p w:rsidR="00C80F8F" w:rsidRDefault="00C80F8F"/>
    <w:sectPr w:rsidR="00C80F8F" w:rsidSect="00A80214">
      <w:headerReference w:type="default" r:id="rId8"/>
      <w:pgSz w:w="11906" w:h="16838"/>
      <w:pgMar w:top="457" w:right="1418" w:bottom="1276" w:left="1418" w:header="421" w:footer="108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F8F" w:rsidRDefault="00C80F8F">
      <w:r>
        <w:separator/>
      </w:r>
    </w:p>
  </w:endnote>
  <w:endnote w:type="continuationSeparator" w:id="0">
    <w:p w:rsidR="00C80F8F" w:rsidRDefault="00C8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F8F" w:rsidRDefault="00C80F8F">
      <w:r>
        <w:separator/>
      </w:r>
    </w:p>
  </w:footnote>
  <w:footnote w:type="continuationSeparator" w:id="0">
    <w:p w:rsidR="00C80F8F" w:rsidRDefault="00C80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8F" w:rsidRDefault="003B2636">
    <w:pPr>
      <w:pStyle w:val="Header"/>
      <w:jc w:val="right"/>
    </w:pPr>
    <w:r>
      <w:rPr>
        <w:noProof/>
        <w:lang w:eastAsia="en-GB"/>
      </w:rPr>
      <w:drawing>
        <wp:inline distT="0" distB="0" distL="0" distR="0" wp14:anchorId="7036F032" wp14:editId="06A9A6BA">
          <wp:extent cx="1457325" cy="1485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7325" cy="148590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510"/>
        </w:tabs>
        <w:ind w:left="510" w:hanging="51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D0"/>
    <w:rsid w:val="000163E9"/>
    <w:rsid w:val="00024A76"/>
    <w:rsid w:val="00130858"/>
    <w:rsid w:val="00164371"/>
    <w:rsid w:val="001976D0"/>
    <w:rsid w:val="003B2636"/>
    <w:rsid w:val="003C4C59"/>
    <w:rsid w:val="004612B5"/>
    <w:rsid w:val="00516BC1"/>
    <w:rsid w:val="006A5086"/>
    <w:rsid w:val="0082732F"/>
    <w:rsid w:val="008B764D"/>
    <w:rsid w:val="009218C1"/>
    <w:rsid w:val="00A80214"/>
    <w:rsid w:val="00AE607E"/>
    <w:rsid w:val="00C80F8F"/>
    <w:rsid w:val="00DD0F05"/>
    <w:rsid w:val="00EF3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Narrow" w:hAnsi="Arial Narrow"/>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
    <w:name w:val="WW-Default Paragraph Font"/>
  </w:style>
  <w:style w:type="character" w:styleId="PageNumber">
    <w:name w:val="page number"/>
    <w:basedOn w:val="WW-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9218C1"/>
    <w:rPr>
      <w:rFonts w:ascii="Tahoma" w:hAnsi="Tahoma" w:cs="Tahoma"/>
      <w:sz w:val="16"/>
      <w:szCs w:val="16"/>
    </w:rPr>
  </w:style>
  <w:style w:type="character" w:customStyle="1" w:styleId="BalloonTextChar">
    <w:name w:val="Balloon Text Char"/>
    <w:basedOn w:val="DefaultParagraphFont"/>
    <w:link w:val="BalloonText"/>
    <w:uiPriority w:val="99"/>
    <w:semiHidden/>
    <w:rsid w:val="009218C1"/>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Narrow" w:hAnsi="Arial Narrow"/>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
    <w:name w:val="WW-Default Paragraph Font"/>
  </w:style>
  <w:style w:type="character" w:styleId="PageNumber">
    <w:name w:val="page number"/>
    <w:basedOn w:val="WW-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9218C1"/>
    <w:rPr>
      <w:rFonts w:ascii="Tahoma" w:hAnsi="Tahoma" w:cs="Tahoma"/>
      <w:sz w:val="16"/>
      <w:szCs w:val="16"/>
    </w:rPr>
  </w:style>
  <w:style w:type="character" w:customStyle="1" w:styleId="BalloonTextChar">
    <w:name w:val="Balloon Text Char"/>
    <w:basedOn w:val="DefaultParagraphFont"/>
    <w:link w:val="BalloonText"/>
    <w:uiPriority w:val="99"/>
    <w:semiHidden/>
    <w:rsid w:val="009218C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Meeting</vt:lpstr>
    </vt:vector>
  </TitlesOfParts>
  <Company>Microsoft</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joj</dc:creator>
  <cp:lastModifiedBy>Susanah Taylor</cp:lastModifiedBy>
  <cp:revision>7</cp:revision>
  <cp:lastPrinted>1900-12-31T23:00:00Z</cp:lastPrinted>
  <dcterms:created xsi:type="dcterms:W3CDTF">2013-04-29T19:40:00Z</dcterms:created>
  <dcterms:modified xsi:type="dcterms:W3CDTF">2013-06-05T11:50:00Z</dcterms:modified>
</cp:coreProperties>
</file>