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9B" w:rsidRDefault="00B737E7" w:rsidP="00B737E7">
      <w:pPr>
        <w:jc w:val="center"/>
        <w:rPr>
          <w:rFonts w:ascii="Arial" w:hAnsi="Arial" w:cs="Arial"/>
          <w:b/>
          <w:sz w:val="28"/>
          <w:szCs w:val="28"/>
        </w:rPr>
      </w:pPr>
      <w:r w:rsidRPr="00B737E7">
        <w:rPr>
          <w:rFonts w:ascii="Arial" w:hAnsi="Arial" w:cs="Arial"/>
          <w:b/>
          <w:sz w:val="28"/>
          <w:szCs w:val="28"/>
        </w:rPr>
        <w:t>WARNDON PARISH COUNCIL</w:t>
      </w:r>
    </w:p>
    <w:p w:rsidR="00B737E7" w:rsidRPr="00B737E7" w:rsidRDefault="00B737E7" w:rsidP="00B737E7">
      <w:pPr>
        <w:jc w:val="center"/>
        <w:rPr>
          <w:rFonts w:ascii="Arial" w:hAnsi="Arial" w:cs="Arial"/>
        </w:rPr>
      </w:pPr>
      <w:r w:rsidRPr="00B737E7">
        <w:rPr>
          <w:rFonts w:ascii="Arial" w:hAnsi="Arial" w:cs="Arial"/>
        </w:rPr>
        <w:t>Minutes of a meeting of the PARISH COUNCIL</w:t>
      </w:r>
    </w:p>
    <w:p w:rsidR="00B737E7" w:rsidRDefault="00B737E7" w:rsidP="00B737E7">
      <w:pPr>
        <w:jc w:val="center"/>
        <w:rPr>
          <w:rFonts w:ascii="Arial" w:hAnsi="Arial" w:cs="Arial"/>
        </w:rPr>
      </w:pPr>
      <w:r w:rsidRPr="00B737E7">
        <w:rPr>
          <w:rFonts w:ascii="Arial" w:hAnsi="Arial" w:cs="Arial"/>
        </w:rPr>
        <w:t>Held Monday 2</w:t>
      </w:r>
      <w:r w:rsidRPr="00B737E7">
        <w:rPr>
          <w:rFonts w:ascii="Arial" w:hAnsi="Arial" w:cs="Arial"/>
          <w:vertAlign w:val="superscript"/>
        </w:rPr>
        <w:t>nd</w:t>
      </w:r>
      <w:r w:rsidRPr="00B737E7">
        <w:rPr>
          <w:rFonts w:ascii="Arial" w:hAnsi="Arial" w:cs="Arial"/>
        </w:rPr>
        <w:t xml:space="preserve"> February 2015 at Lyppard Hub</w:t>
      </w:r>
      <w:r>
        <w:rPr>
          <w:rFonts w:ascii="Arial" w:hAnsi="Arial" w:cs="Arial"/>
        </w:rPr>
        <w:t xml:space="preserve"> c</w:t>
      </w:r>
      <w:r w:rsidRPr="00B737E7">
        <w:rPr>
          <w:rFonts w:ascii="Arial" w:hAnsi="Arial" w:cs="Arial"/>
        </w:rPr>
        <w:t>ommencing at 7.30pm</w:t>
      </w:r>
    </w:p>
    <w:p w:rsidR="00B737E7" w:rsidRDefault="00B737E7" w:rsidP="00B737E7">
      <w:pPr>
        <w:jc w:val="center"/>
        <w:rPr>
          <w:rFonts w:ascii="Arial" w:hAnsi="Arial" w:cs="Arial"/>
        </w:rPr>
      </w:pPr>
    </w:p>
    <w:p w:rsidR="00B737E7" w:rsidRDefault="00B737E7" w:rsidP="00B737E7">
      <w:pPr>
        <w:rPr>
          <w:rFonts w:ascii="Arial" w:hAnsi="Arial" w:cs="Arial"/>
          <w:b/>
        </w:rPr>
      </w:pPr>
      <w:r>
        <w:rPr>
          <w:rFonts w:ascii="Arial" w:hAnsi="Arial" w:cs="Arial"/>
          <w:b/>
        </w:rPr>
        <w:t>PRESENT:</w:t>
      </w:r>
    </w:p>
    <w:p w:rsidR="00B737E7" w:rsidRDefault="00B737E7" w:rsidP="00B737E7">
      <w:pPr>
        <w:rPr>
          <w:rFonts w:ascii="Arial" w:hAnsi="Arial" w:cs="Arial"/>
        </w:rPr>
      </w:pPr>
      <w:r w:rsidRPr="00B737E7">
        <w:rPr>
          <w:rFonts w:ascii="Arial" w:hAnsi="Arial" w:cs="Arial"/>
        </w:rPr>
        <w:t>D. Long (Chairman), R. Morris (V/Chairman), V. Barrall, D. Merriman.</w:t>
      </w:r>
    </w:p>
    <w:p w:rsidR="001F7A75" w:rsidRPr="00B737E7" w:rsidRDefault="001F7A75" w:rsidP="00B737E7">
      <w:pPr>
        <w:rPr>
          <w:rFonts w:ascii="Arial" w:hAnsi="Arial" w:cs="Arial"/>
        </w:rPr>
      </w:pPr>
      <w:r w:rsidRPr="001F7A75">
        <w:rPr>
          <w:rFonts w:ascii="Arial" w:hAnsi="Arial" w:cs="Arial"/>
          <w:b/>
        </w:rPr>
        <w:t>Also present:</w:t>
      </w:r>
      <w:r>
        <w:rPr>
          <w:rFonts w:ascii="Arial" w:hAnsi="Arial" w:cs="Arial"/>
        </w:rPr>
        <w:t xml:space="preserve"> </w:t>
      </w:r>
      <w:r w:rsidRPr="001F7A75">
        <w:rPr>
          <w:rFonts w:ascii="Arial" w:hAnsi="Arial" w:cs="Arial"/>
        </w:rPr>
        <w:t xml:space="preserve">County Cllr A. Roberts, Ward Cllrs L. &amp; S. Hodgson, </w:t>
      </w:r>
      <w:r>
        <w:rPr>
          <w:rFonts w:ascii="Arial" w:hAnsi="Arial" w:cs="Arial"/>
        </w:rPr>
        <w:t>Alex Booth (Parish Warden), L .Johnson (Press).</w:t>
      </w:r>
    </w:p>
    <w:p w:rsidR="00B737E7" w:rsidRDefault="00B737E7" w:rsidP="00B737E7">
      <w:pPr>
        <w:rPr>
          <w:rFonts w:ascii="Arial" w:hAnsi="Arial" w:cs="Arial"/>
          <w:b/>
        </w:rPr>
      </w:pPr>
      <w:r>
        <w:rPr>
          <w:rFonts w:ascii="Arial" w:hAnsi="Arial" w:cs="Arial"/>
          <w:b/>
        </w:rPr>
        <w:t>APOLOGIES:</w:t>
      </w:r>
    </w:p>
    <w:p w:rsidR="001F7A75" w:rsidRDefault="00B737E7" w:rsidP="00B737E7">
      <w:pPr>
        <w:rPr>
          <w:rFonts w:ascii="Arial" w:hAnsi="Arial" w:cs="Arial"/>
        </w:rPr>
      </w:pPr>
      <w:r w:rsidRPr="001F7A75">
        <w:rPr>
          <w:rFonts w:ascii="Arial" w:hAnsi="Arial" w:cs="Arial"/>
        </w:rPr>
        <w:t>L. Morris, S.</w:t>
      </w:r>
      <w:r w:rsidR="001F7A75">
        <w:rPr>
          <w:rFonts w:ascii="Arial" w:hAnsi="Arial" w:cs="Arial"/>
        </w:rPr>
        <w:t xml:space="preserve"> Mackay, M. Bayliss, N. Fielden, Police.</w:t>
      </w:r>
    </w:p>
    <w:p w:rsidR="00B737E7" w:rsidRDefault="00B737E7" w:rsidP="00B737E7">
      <w:pPr>
        <w:rPr>
          <w:rFonts w:ascii="Arial" w:hAnsi="Arial" w:cs="Arial"/>
          <w:b/>
        </w:rPr>
      </w:pPr>
      <w:r>
        <w:rPr>
          <w:rFonts w:ascii="Arial" w:hAnsi="Arial" w:cs="Arial"/>
          <w:b/>
        </w:rPr>
        <w:t>DECLARATIONS OF INTEREST &amp; APPLICATIONS FOR COUNCILLOR DISPENSATIONS:</w:t>
      </w:r>
    </w:p>
    <w:p w:rsidR="001F7A75" w:rsidRPr="001F7A75" w:rsidRDefault="001F7A75" w:rsidP="00B737E7">
      <w:pPr>
        <w:rPr>
          <w:rFonts w:ascii="Arial" w:hAnsi="Arial" w:cs="Arial"/>
        </w:rPr>
      </w:pPr>
      <w:r>
        <w:rPr>
          <w:rFonts w:ascii="Arial" w:hAnsi="Arial" w:cs="Arial"/>
        </w:rPr>
        <w:t>None.</w:t>
      </w:r>
    </w:p>
    <w:tbl>
      <w:tblPr>
        <w:tblStyle w:val="TableGrid"/>
        <w:tblW w:w="0" w:type="auto"/>
        <w:tblLook w:val="04A0" w:firstRow="1" w:lastRow="0" w:firstColumn="1" w:lastColumn="0" w:noHBand="0" w:noVBand="1"/>
      </w:tblPr>
      <w:tblGrid>
        <w:gridCol w:w="1129"/>
        <w:gridCol w:w="4881"/>
        <w:gridCol w:w="3006"/>
      </w:tblGrid>
      <w:tr w:rsidR="00B737E7" w:rsidRPr="00B737E7" w:rsidTr="00B737E7">
        <w:tc>
          <w:tcPr>
            <w:tcW w:w="1129" w:type="dxa"/>
            <w:shd w:val="clear" w:color="auto" w:fill="BFBFBF" w:themeFill="background1" w:themeFillShade="BF"/>
          </w:tcPr>
          <w:p w:rsidR="00B737E7" w:rsidRPr="00B737E7" w:rsidRDefault="004F482B" w:rsidP="00B737E7">
            <w:pPr>
              <w:rPr>
                <w:rFonts w:ascii="Arial" w:hAnsi="Arial" w:cs="Arial"/>
                <w:b/>
              </w:rPr>
            </w:pPr>
            <w:r w:rsidRPr="00B737E7">
              <w:rPr>
                <w:rFonts w:ascii="Arial" w:hAnsi="Arial" w:cs="Arial"/>
                <w:b/>
              </w:rPr>
              <w:t>ITEM:</w:t>
            </w:r>
          </w:p>
          <w:p w:rsidR="00B737E7" w:rsidRPr="00B737E7" w:rsidRDefault="00B737E7" w:rsidP="00B737E7">
            <w:pPr>
              <w:rPr>
                <w:rFonts w:ascii="Arial" w:hAnsi="Arial" w:cs="Arial"/>
                <w:b/>
              </w:rPr>
            </w:pPr>
          </w:p>
        </w:tc>
        <w:tc>
          <w:tcPr>
            <w:tcW w:w="4881" w:type="dxa"/>
            <w:shd w:val="clear" w:color="auto" w:fill="BFBFBF" w:themeFill="background1" w:themeFillShade="BF"/>
          </w:tcPr>
          <w:p w:rsidR="00B737E7" w:rsidRPr="00B737E7" w:rsidRDefault="004F482B" w:rsidP="00B737E7">
            <w:pPr>
              <w:rPr>
                <w:rFonts w:ascii="Arial" w:hAnsi="Arial" w:cs="Arial"/>
                <w:b/>
              </w:rPr>
            </w:pPr>
            <w:r w:rsidRPr="00B737E7">
              <w:rPr>
                <w:rFonts w:ascii="Arial" w:hAnsi="Arial" w:cs="Arial"/>
                <w:b/>
              </w:rPr>
              <w:t>MINUTE RECORDED:</w:t>
            </w:r>
          </w:p>
        </w:tc>
        <w:tc>
          <w:tcPr>
            <w:tcW w:w="3006" w:type="dxa"/>
            <w:shd w:val="clear" w:color="auto" w:fill="BFBFBF" w:themeFill="background1" w:themeFillShade="BF"/>
          </w:tcPr>
          <w:p w:rsidR="00B737E7" w:rsidRPr="00B737E7" w:rsidRDefault="004F482B" w:rsidP="00B737E7">
            <w:pPr>
              <w:rPr>
                <w:rFonts w:ascii="Arial" w:hAnsi="Arial" w:cs="Arial"/>
                <w:b/>
              </w:rPr>
            </w:pPr>
            <w:r w:rsidRPr="00B737E7">
              <w:rPr>
                <w:rFonts w:ascii="Arial" w:hAnsi="Arial" w:cs="Arial"/>
                <w:b/>
              </w:rPr>
              <w:t>ACTION BY:</w:t>
            </w:r>
          </w:p>
        </w:tc>
      </w:tr>
      <w:tr w:rsidR="00B737E7" w:rsidTr="00B737E7">
        <w:tc>
          <w:tcPr>
            <w:tcW w:w="1129" w:type="dxa"/>
          </w:tcPr>
          <w:p w:rsidR="00B737E7" w:rsidRDefault="00B737E7" w:rsidP="00B737E7">
            <w:pPr>
              <w:rPr>
                <w:rFonts w:ascii="Arial" w:hAnsi="Arial" w:cs="Arial"/>
                <w:b/>
              </w:rPr>
            </w:pPr>
          </w:p>
          <w:p w:rsidR="00B737E7" w:rsidRPr="001F7A75" w:rsidRDefault="001F7A75" w:rsidP="00B737E7">
            <w:pPr>
              <w:rPr>
                <w:rFonts w:ascii="Arial" w:hAnsi="Arial" w:cs="Arial"/>
              </w:rPr>
            </w:pPr>
            <w:r>
              <w:rPr>
                <w:rFonts w:ascii="Arial" w:hAnsi="Arial" w:cs="Arial"/>
              </w:rPr>
              <w:t>85.</w:t>
            </w:r>
          </w:p>
        </w:tc>
        <w:tc>
          <w:tcPr>
            <w:tcW w:w="4881" w:type="dxa"/>
          </w:tcPr>
          <w:p w:rsidR="00B737E7" w:rsidRDefault="00B737E7" w:rsidP="00B737E7">
            <w:pPr>
              <w:rPr>
                <w:rFonts w:ascii="Arial" w:hAnsi="Arial" w:cs="Arial"/>
                <w:b/>
              </w:rPr>
            </w:pPr>
          </w:p>
          <w:p w:rsidR="001F7A75" w:rsidRDefault="001F7A75" w:rsidP="00B737E7">
            <w:pPr>
              <w:rPr>
                <w:rFonts w:ascii="Arial" w:hAnsi="Arial" w:cs="Arial"/>
              </w:rPr>
            </w:pPr>
            <w:r>
              <w:rPr>
                <w:rFonts w:ascii="Arial" w:hAnsi="Arial" w:cs="Arial"/>
                <w:b/>
              </w:rPr>
              <w:t>Minutes of a meeting held 5</w:t>
            </w:r>
            <w:r w:rsidRPr="001F7A75">
              <w:rPr>
                <w:rFonts w:ascii="Arial" w:hAnsi="Arial" w:cs="Arial"/>
                <w:b/>
                <w:vertAlign w:val="superscript"/>
              </w:rPr>
              <w:t>th</w:t>
            </w:r>
            <w:r>
              <w:rPr>
                <w:rFonts w:ascii="Arial" w:hAnsi="Arial" w:cs="Arial"/>
                <w:b/>
              </w:rPr>
              <w:t xml:space="preserve"> January 2015</w:t>
            </w:r>
            <w:r>
              <w:rPr>
                <w:rFonts w:ascii="Arial" w:hAnsi="Arial" w:cs="Arial"/>
              </w:rPr>
              <w:t xml:space="preserve"> were agreed and signed as a true record. Proposed R. Morris, seconded D. Merriman. All agreed. No matters arising.</w:t>
            </w:r>
          </w:p>
          <w:p w:rsidR="001F7A75" w:rsidRPr="001F7A75" w:rsidRDefault="001F7A75" w:rsidP="00B737E7">
            <w:pPr>
              <w:rPr>
                <w:rFonts w:ascii="Arial" w:hAnsi="Arial" w:cs="Arial"/>
              </w:rPr>
            </w:pPr>
          </w:p>
        </w:tc>
        <w:tc>
          <w:tcPr>
            <w:tcW w:w="3006" w:type="dxa"/>
          </w:tcPr>
          <w:p w:rsidR="00B737E7" w:rsidRDefault="00B737E7" w:rsidP="00B737E7">
            <w:pPr>
              <w:rPr>
                <w:rFonts w:ascii="Arial" w:hAnsi="Arial" w:cs="Arial"/>
                <w:b/>
              </w:rPr>
            </w:pPr>
          </w:p>
        </w:tc>
      </w:tr>
      <w:tr w:rsidR="00B737E7" w:rsidTr="00B737E7">
        <w:tc>
          <w:tcPr>
            <w:tcW w:w="1129" w:type="dxa"/>
          </w:tcPr>
          <w:p w:rsidR="00B737E7" w:rsidRPr="001F7A75" w:rsidRDefault="001F7A75" w:rsidP="00B737E7">
            <w:pPr>
              <w:rPr>
                <w:rFonts w:ascii="Arial" w:hAnsi="Arial" w:cs="Arial"/>
              </w:rPr>
            </w:pPr>
            <w:r w:rsidRPr="001F7A75">
              <w:rPr>
                <w:rFonts w:ascii="Arial" w:hAnsi="Arial" w:cs="Arial"/>
              </w:rPr>
              <w:t>86.</w:t>
            </w:r>
          </w:p>
        </w:tc>
        <w:tc>
          <w:tcPr>
            <w:tcW w:w="4881" w:type="dxa"/>
          </w:tcPr>
          <w:p w:rsidR="00B737E7" w:rsidRDefault="001F7A75" w:rsidP="00B737E7">
            <w:pPr>
              <w:rPr>
                <w:rFonts w:ascii="Arial" w:hAnsi="Arial" w:cs="Arial"/>
                <w:b/>
              </w:rPr>
            </w:pPr>
            <w:r>
              <w:rPr>
                <w:rFonts w:ascii="Arial" w:hAnsi="Arial" w:cs="Arial"/>
                <w:b/>
              </w:rPr>
              <w:t>Reports:</w:t>
            </w:r>
          </w:p>
          <w:p w:rsidR="001F7A75" w:rsidRDefault="001F7A75" w:rsidP="00B737E7">
            <w:pPr>
              <w:rPr>
                <w:rFonts w:ascii="Arial" w:hAnsi="Arial" w:cs="Arial"/>
              </w:rPr>
            </w:pPr>
            <w:r>
              <w:rPr>
                <w:rFonts w:ascii="Arial" w:hAnsi="Arial" w:cs="Arial"/>
              </w:rPr>
              <w:t>Police – a report had been circulated via email which was summarised by the Chairman.</w:t>
            </w:r>
          </w:p>
          <w:p w:rsidR="001F7A75" w:rsidRDefault="001F7A75" w:rsidP="00B737E7">
            <w:pPr>
              <w:rPr>
                <w:rFonts w:ascii="Arial" w:hAnsi="Arial" w:cs="Arial"/>
              </w:rPr>
            </w:pPr>
          </w:p>
          <w:p w:rsidR="001F7A75" w:rsidRDefault="001F7A75" w:rsidP="00B737E7">
            <w:pPr>
              <w:rPr>
                <w:rFonts w:ascii="Arial" w:hAnsi="Arial" w:cs="Arial"/>
              </w:rPr>
            </w:pPr>
            <w:r>
              <w:rPr>
                <w:rFonts w:ascii="Arial" w:hAnsi="Arial" w:cs="Arial"/>
              </w:rPr>
              <w:t xml:space="preserve">County Councillor – a report had been circulated via email which was noted. </w:t>
            </w:r>
          </w:p>
          <w:p w:rsidR="001F7A75" w:rsidRDefault="001F7A75" w:rsidP="00B737E7">
            <w:pPr>
              <w:rPr>
                <w:rFonts w:ascii="Arial" w:hAnsi="Arial" w:cs="Arial"/>
              </w:rPr>
            </w:pPr>
          </w:p>
          <w:p w:rsidR="001F7A75" w:rsidRDefault="001F7A75" w:rsidP="00B737E7">
            <w:pPr>
              <w:rPr>
                <w:rFonts w:ascii="Arial" w:hAnsi="Arial" w:cs="Arial"/>
              </w:rPr>
            </w:pPr>
            <w:r>
              <w:rPr>
                <w:rFonts w:ascii="Arial" w:hAnsi="Arial" w:cs="Arial"/>
              </w:rPr>
              <w:t xml:space="preserve">Ward Councillors – a report had been circulated via email which was noted. A verbal update was received regarding the bid for the City of Culture, the Council Tax base, </w:t>
            </w:r>
            <w:r w:rsidR="00BA46FA">
              <w:rPr>
                <w:rFonts w:ascii="Arial" w:hAnsi="Arial" w:cs="Arial"/>
              </w:rPr>
              <w:t>enforcement of the use of “A” board and voting.</w:t>
            </w:r>
          </w:p>
          <w:p w:rsidR="00BA46FA" w:rsidRPr="001F7A75" w:rsidRDefault="00BA46FA" w:rsidP="00B737E7">
            <w:pPr>
              <w:rPr>
                <w:rFonts w:ascii="Arial" w:hAnsi="Arial" w:cs="Arial"/>
              </w:rPr>
            </w:pPr>
          </w:p>
        </w:tc>
        <w:tc>
          <w:tcPr>
            <w:tcW w:w="3006" w:type="dxa"/>
          </w:tcPr>
          <w:p w:rsidR="00B737E7" w:rsidRDefault="00B737E7" w:rsidP="00B737E7">
            <w:pPr>
              <w:rPr>
                <w:rFonts w:ascii="Arial" w:hAnsi="Arial" w:cs="Arial"/>
                <w:b/>
              </w:rPr>
            </w:pPr>
          </w:p>
        </w:tc>
      </w:tr>
      <w:tr w:rsidR="00B737E7" w:rsidTr="00B737E7">
        <w:tc>
          <w:tcPr>
            <w:tcW w:w="1129" w:type="dxa"/>
          </w:tcPr>
          <w:p w:rsidR="00B737E7" w:rsidRPr="00BA46FA" w:rsidRDefault="00BA46FA" w:rsidP="00B737E7">
            <w:pPr>
              <w:rPr>
                <w:rFonts w:ascii="Arial" w:hAnsi="Arial" w:cs="Arial"/>
              </w:rPr>
            </w:pPr>
            <w:r w:rsidRPr="00BA46FA">
              <w:rPr>
                <w:rFonts w:ascii="Arial" w:hAnsi="Arial" w:cs="Arial"/>
              </w:rPr>
              <w:t>87.</w:t>
            </w:r>
          </w:p>
        </w:tc>
        <w:tc>
          <w:tcPr>
            <w:tcW w:w="4881" w:type="dxa"/>
          </w:tcPr>
          <w:p w:rsidR="00B737E7" w:rsidRDefault="00BA46FA" w:rsidP="00B737E7">
            <w:pPr>
              <w:rPr>
                <w:rFonts w:ascii="Arial" w:hAnsi="Arial" w:cs="Arial"/>
                <w:b/>
              </w:rPr>
            </w:pPr>
            <w:r>
              <w:rPr>
                <w:rFonts w:ascii="Arial" w:hAnsi="Arial" w:cs="Arial"/>
                <w:b/>
              </w:rPr>
              <w:t>Financial updates:</w:t>
            </w:r>
          </w:p>
          <w:p w:rsidR="00BA46FA" w:rsidRDefault="00BA46FA" w:rsidP="00B737E7">
            <w:pPr>
              <w:rPr>
                <w:rFonts w:ascii="Arial" w:hAnsi="Arial" w:cs="Arial"/>
              </w:rPr>
            </w:pPr>
            <w:r>
              <w:rPr>
                <w:rFonts w:ascii="Arial" w:hAnsi="Arial" w:cs="Arial"/>
              </w:rPr>
              <w:t>A statement of accounts had been circulated by the Clerk and was approved.</w:t>
            </w:r>
          </w:p>
          <w:p w:rsidR="00BA46FA" w:rsidRDefault="00BA46FA" w:rsidP="00B737E7">
            <w:pPr>
              <w:rPr>
                <w:rFonts w:ascii="Arial" w:hAnsi="Arial" w:cs="Arial"/>
              </w:rPr>
            </w:pPr>
          </w:p>
          <w:p w:rsidR="00BA46FA" w:rsidRDefault="00BA46FA" w:rsidP="00B737E7">
            <w:pPr>
              <w:rPr>
                <w:rFonts w:ascii="Arial" w:hAnsi="Arial" w:cs="Arial"/>
              </w:rPr>
            </w:pPr>
            <w:r>
              <w:rPr>
                <w:rFonts w:ascii="Arial" w:hAnsi="Arial" w:cs="Arial"/>
              </w:rPr>
              <w:t>2015/16 Precept – the Chairman summarised previous discussions and the current financial position of the Council. Other matters discussed included Council Tax Grant, CALC subs, Villages fete contribution, financial software costs and grass cutting.</w:t>
            </w:r>
          </w:p>
          <w:p w:rsidR="00BA46FA" w:rsidRDefault="00BA46FA" w:rsidP="00B737E7">
            <w:pPr>
              <w:rPr>
                <w:rFonts w:ascii="Arial" w:hAnsi="Arial" w:cs="Arial"/>
              </w:rPr>
            </w:pPr>
            <w:r>
              <w:rPr>
                <w:rFonts w:ascii="Arial" w:hAnsi="Arial" w:cs="Arial"/>
              </w:rPr>
              <w:t>It was proposed by R. Morris, seconded by D. Merriman that the precept for 2015/16 is:</w:t>
            </w:r>
          </w:p>
          <w:p w:rsidR="00BA46FA" w:rsidRDefault="00BA46FA" w:rsidP="00B737E7">
            <w:pPr>
              <w:rPr>
                <w:rFonts w:ascii="Arial" w:hAnsi="Arial" w:cs="Arial"/>
              </w:rPr>
            </w:pPr>
            <w:r>
              <w:rPr>
                <w:rFonts w:ascii="Arial" w:hAnsi="Arial" w:cs="Arial"/>
              </w:rPr>
              <w:lastRenderedPageBreak/>
              <w:t>£88498.00 precept plus additional £2743.00 Council Tax Grant from Worcester City. Total income received £91241.00. All agreed.</w:t>
            </w:r>
          </w:p>
          <w:p w:rsidR="00BA46FA" w:rsidRDefault="00BA46FA" w:rsidP="00B737E7">
            <w:pPr>
              <w:rPr>
                <w:rFonts w:ascii="Arial" w:hAnsi="Arial" w:cs="Arial"/>
              </w:rPr>
            </w:pPr>
          </w:p>
          <w:p w:rsidR="00BA46FA" w:rsidRDefault="00BA46FA" w:rsidP="00B737E7">
            <w:pPr>
              <w:rPr>
                <w:rFonts w:ascii="Arial" w:hAnsi="Arial" w:cs="Arial"/>
              </w:rPr>
            </w:pPr>
            <w:r>
              <w:rPr>
                <w:rFonts w:ascii="Arial" w:hAnsi="Arial" w:cs="Arial"/>
              </w:rPr>
              <w:t>The financial software package had been reported on by R. Morris. All agreed to the format proposed and that R. Morris progress the project for end of year when financial balances are confirmed.</w:t>
            </w:r>
          </w:p>
          <w:p w:rsidR="00BA46FA" w:rsidRDefault="00BA46FA" w:rsidP="00B737E7">
            <w:pPr>
              <w:rPr>
                <w:rFonts w:ascii="Arial" w:hAnsi="Arial" w:cs="Arial"/>
              </w:rPr>
            </w:pPr>
          </w:p>
          <w:p w:rsidR="00BA46FA" w:rsidRDefault="00BA46FA" w:rsidP="00855542">
            <w:pPr>
              <w:rPr>
                <w:rFonts w:ascii="Arial" w:hAnsi="Arial" w:cs="Arial"/>
              </w:rPr>
            </w:pPr>
            <w:r>
              <w:rPr>
                <w:rFonts w:ascii="Arial" w:hAnsi="Arial" w:cs="Arial"/>
              </w:rPr>
              <w:t>It was</w:t>
            </w:r>
            <w:r w:rsidR="00855542">
              <w:rPr>
                <w:rFonts w:ascii="Arial" w:hAnsi="Arial" w:cs="Arial"/>
              </w:rPr>
              <w:t xml:space="preserve"> p</w:t>
            </w:r>
            <w:r w:rsidR="00855542">
              <w:rPr>
                <w:rFonts w:ascii="Arial" w:hAnsi="Arial" w:cs="Arial"/>
              </w:rPr>
              <w:t xml:space="preserve">roposed D. </w:t>
            </w:r>
            <w:r w:rsidR="00855542">
              <w:rPr>
                <w:rFonts w:ascii="Arial" w:hAnsi="Arial" w:cs="Arial"/>
              </w:rPr>
              <w:t xml:space="preserve">Merriman and seconded R. Morris </w:t>
            </w:r>
            <w:r>
              <w:rPr>
                <w:rFonts w:ascii="Arial" w:hAnsi="Arial" w:cs="Arial"/>
              </w:rPr>
              <w:t xml:space="preserve">that the Parish Council contribute £2000.00 to the 2015 Villages fete. </w:t>
            </w:r>
            <w:r w:rsidR="00855542">
              <w:rPr>
                <w:rFonts w:ascii="Arial" w:hAnsi="Arial" w:cs="Arial"/>
              </w:rPr>
              <w:t>All agreed.</w:t>
            </w:r>
          </w:p>
          <w:p w:rsidR="00855542" w:rsidRDefault="00855542" w:rsidP="00855542">
            <w:pPr>
              <w:rPr>
                <w:rFonts w:ascii="Arial" w:hAnsi="Arial" w:cs="Arial"/>
              </w:rPr>
            </w:pPr>
            <w:r>
              <w:rPr>
                <w:rFonts w:ascii="Arial" w:hAnsi="Arial" w:cs="Arial"/>
              </w:rPr>
              <w:t>Noted that the contribution would enable the Lyppard Hub to fund additional staff hours to organise the event.</w:t>
            </w:r>
          </w:p>
          <w:p w:rsidR="00855542" w:rsidRPr="00BA46FA" w:rsidRDefault="00855542" w:rsidP="00855542">
            <w:pPr>
              <w:rPr>
                <w:rFonts w:ascii="Arial" w:hAnsi="Arial" w:cs="Arial"/>
              </w:rPr>
            </w:pPr>
          </w:p>
        </w:tc>
        <w:tc>
          <w:tcPr>
            <w:tcW w:w="3006" w:type="dxa"/>
          </w:tcPr>
          <w:p w:rsidR="00B737E7" w:rsidRDefault="00B737E7" w:rsidP="00B737E7">
            <w:pPr>
              <w:rPr>
                <w:rFonts w:ascii="Arial" w:hAnsi="Arial" w:cs="Arial"/>
                <w:b/>
              </w:rPr>
            </w:pPr>
          </w:p>
          <w:p w:rsidR="00BA46FA" w:rsidRDefault="00BA46FA" w:rsidP="00B737E7">
            <w:pPr>
              <w:rPr>
                <w:rFonts w:ascii="Arial" w:hAnsi="Arial" w:cs="Arial"/>
              </w:rPr>
            </w:pPr>
            <w:r w:rsidRPr="00BA46FA">
              <w:rPr>
                <w:rFonts w:ascii="Arial" w:hAnsi="Arial" w:cs="Arial"/>
              </w:rPr>
              <w:t>Clerk to notify Worcester City of precept decision.</w:t>
            </w:r>
          </w:p>
          <w:p w:rsidR="004F482B" w:rsidRDefault="004F482B" w:rsidP="00B737E7">
            <w:pPr>
              <w:rPr>
                <w:rFonts w:ascii="Arial" w:hAnsi="Arial" w:cs="Arial"/>
              </w:rPr>
            </w:pPr>
          </w:p>
          <w:p w:rsidR="004F482B" w:rsidRDefault="004F482B" w:rsidP="00B737E7">
            <w:pPr>
              <w:rPr>
                <w:rFonts w:ascii="Arial" w:hAnsi="Arial" w:cs="Arial"/>
              </w:rPr>
            </w:pPr>
            <w:r>
              <w:rPr>
                <w:rFonts w:ascii="Arial" w:hAnsi="Arial" w:cs="Arial"/>
              </w:rPr>
              <w:t>R. Morris to progress financial software package as agreed.</w:t>
            </w:r>
          </w:p>
          <w:p w:rsidR="004F482B" w:rsidRPr="00BA46FA" w:rsidRDefault="004F482B" w:rsidP="00B737E7">
            <w:pPr>
              <w:rPr>
                <w:rFonts w:ascii="Arial" w:hAnsi="Arial" w:cs="Arial"/>
              </w:rPr>
            </w:pPr>
          </w:p>
        </w:tc>
      </w:tr>
      <w:tr w:rsidR="00B737E7" w:rsidTr="00B737E7">
        <w:tc>
          <w:tcPr>
            <w:tcW w:w="1129" w:type="dxa"/>
          </w:tcPr>
          <w:p w:rsidR="00B737E7" w:rsidRPr="00BA46FA" w:rsidRDefault="00BA46FA" w:rsidP="00B737E7">
            <w:pPr>
              <w:rPr>
                <w:rFonts w:ascii="Arial" w:hAnsi="Arial" w:cs="Arial"/>
              </w:rPr>
            </w:pPr>
            <w:r w:rsidRPr="00BA46FA">
              <w:rPr>
                <w:rFonts w:ascii="Arial" w:hAnsi="Arial" w:cs="Arial"/>
              </w:rPr>
              <w:lastRenderedPageBreak/>
              <w:t>88.</w:t>
            </w:r>
          </w:p>
        </w:tc>
        <w:tc>
          <w:tcPr>
            <w:tcW w:w="4881" w:type="dxa"/>
          </w:tcPr>
          <w:p w:rsidR="00B737E7" w:rsidRDefault="00855542" w:rsidP="00B737E7">
            <w:pPr>
              <w:rPr>
                <w:rFonts w:ascii="Arial" w:hAnsi="Arial" w:cs="Arial"/>
                <w:b/>
              </w:rPr>
            </w:pPr>
            <w:r>
              <w:rPr>
                <w:rFonts w:ascii="Arial" w:hAnsi="Arial" w:cs="Arial"/>
                <w:b/>
              </w:rPr>
              <w:t>Planning &amp; Rights of Way Matters:</w:t>
            </w:r>
          </w:p>
          <w:p w:rsidR="00855542" w:rsidRDefault="00855542" w:rsidP="00855542">
            <w:pPr>
              <w:rPr>
                <w:rFonts w:ascii="Arial" w:hAnsi="Arial" w:cs="Arial"/>
              </w:rPr>
            </w:pPr>
            <w:r>
              <w:rPr>
                <w:rFonts w:ascii="Arial" w:hAnsi="Arial" w:cs="Arial"/>
              </w:rPr>
              <w:t>L. Morris has submitted agreed objections for the Worcester Woods retail development proposed. Focus was on local concerns and local impact predicted. Also included concern re city centre impact and acknowledged expert advice being sought by the City.</w:t>
            </w:r>
          </w:p>
          <w:p w:rsidR="00855542" w:rsidRDefault="00855542" w:rsidP="00855542">
            <w:pPr>
              <w:rPr>
                <w:rFonts w:ascii="Arial" w:hAnsi="Arial" w:cs="Arial"/>
              </w:rPr>
            </w:pPr>
          </w:p>
          <w:p w:rsidR="00855542" w:rsidRDefault="00855542" w:rsidP="00855542">
            <w:pPr>
              <w:rPr>
                <w:rFonts w:ascii="Arial" w:hAnsi="Arial" w:cs="Arial"/>
              </w:rPr>
            </w:pPr>
            <w:r>
              <w:rPr>
                <w:rFonts w:ascii="Arial" w:hAnsi="Arial" w:cs="Arial"/>
              </w:rPr>
              <w:t>SWDP – currently ongoing but no further updates.</w:t>
            </w:r>
          </w:p>
          <w:p w:rsidR="00855542" w:rsidRDefault="00855542" w:rsidP="00B737E7">
            <w:pPr>
              <w:rPr>
                <w:rFonts w:ascii="Arial" w:hAnsi="Arial" w:cs="Arial"/>
                <w:b/>
              </w:rPr>
            </w:pPr>
          </w:p>
        </w:tc>
        <w:tc>
          <w:tcPr>
            <w:tcW w:w="3006" w:type="dxa"/>
          </w:tcPr>
          <w:p w:rsidR="00B737E7" w:rsidRDefault="00B737E7" w:rsidP="00B737E7">
            <w:pPr>
              <w:rPr>
                <w:rFonts w:ascii="Arial" w:hAnsi="Arial" w:cs="Arial"/>
                <w:b/>
              </w:rPr>
            </w:pPr>
          </w:p>
        </w:tc>
      </w:tr>
      <w:tr w:rsidR="00855542" w:rsidTr="00B737E7">
        <w:tc>
          <w:tcPr>
            <w:tcW w:w="1129" w:type="dxa"/>
          </w:tcPr>
          <w:p w:rsidR="00855542" w:rsidRPr="00BA46FA" w:rsidRDefault="00855542" w:rsidP="00B737E7">
            <w:pPr>
              <w:rPr>
                <w:rFonts w:ascii="Arial" w:hAnsi="Arial" w:cs="Arial"/>
              </w:rPr>
            </w:pPr>
            <w:r>
              <w:rPr>
                <w:rFonts w:ascii="Arial" w:hAnsi="Arial" w:cs="Arial"/>
              </w:rPr>
              <w:t>89.</w:t>
            </w:r>
          </w:p>
        </w:tc>
        <w:tc>
          <w:tcPr>
            <w:tcW w:w="4881" w:type="dxa"/>
          </w:tcPr>
          <w:p w:rsidR="00855542" w:rsidRDefault="00855542" w:rsidP="00B737E7">
            <w:pPr>
              <w:rPr>
                <w:rFonts w:ascii="Arial" w:hAnsi="Arial" w:cs="Arial"/>
                <w:b/>
              </w:rPr>
            </w:pPr>
            <w:r>
              <w:rPr>
                <w:rFonts w:ascii="Arial" w:hAnsi="Arial" w:cs="Arial"/>
                <w:b/>
              </w:rPr>
              <w:t>Villages Play Areas:</w:t>
            </w:r>
          </w:p>
          <w:p w:rsidR="00855542" w:rsidRDefault="00855542" w:rsidP="00B737E7">
            <w:pPr>
              <w:rPr>
                <w:rFonts w:ascii="Arial" w:hAnsi="Arial" w:cs="Arial"/>
              </w:rPr>
            </w:pPr>
            <w:r>
              <w:rPr>
                <w:rFonts w:ascii="Arial" w:hAnsi="Arial" w:cs="Arial"/>
              </w:rPr>
              <w:t>D. Long &amp; R. Morris are to meet with City Officers tomorrow by invitation, to discuss strategy and operational planned works. It was noted that they had mentioned to City Officers that County &amp; Ward Cllrs also wish to be involved in this matter.</w:t>
            </w:r>
          </w:p>
          <w:p w:rsidR="00855542" w:rsidRPr="00855542" w:rsidRDefault="00855542" w:rsidP="00B737E7">
            <w:pPr>
              <w:rPr>
                <w:rFonts w:ascii="Arial" w:hAnsi="Arial" w:cs="Arial"/>
              </w:rPr>
            </w:pPr>
          </w:p>
        </w:tc>
        <w:tc>
          <w:tcPr>
            <w:tcW w:w="3006" w:type="dxa"/>
          </w:tcPr>
          <w:p w:rsidR="00855542" w:rsidRDefault="00855542" w:rsidP="00B737E7">
            <w:pPr>
              <w:rPr>
                <w:rFonts w:ascii="Arial" w:hAnsi="Arial" w:cs="Arial"/>
                <w:b/>
              </w:rPr>
            </w:pPr>
          </w:p>
        </w:tc>
      </w:tr>
      <w:tr w:rsidR="00855542" w:rsidTr="00B737E7">
        <w:tc>
          <w:tcPr>
            <w:tcW w:w="1129" w:type="dxa"/>
          </w:tcPr>
          <w:p w:rsidR="00855542" w:rsidRDefault="00855542" w:rsidP="00B737E7">
            <w:pPr>
              <w:rPr>
                <w:rFonts w:ascii="Arial" w:hAnsi="Arial" w:cs="Arial"/>
              </w:rPr>
            </w:pPr>
            <w:r>
              <w:rPr>
                <w:rFonts w:ascii="Arial" w:hAnsi="Arial" w:cs="Arial"/>
              </w:rPr>
              <w:t>90.</w:t>
            </w:r>
          </w:p>
        </w:tc>
        <w:tc>
          <w:tcPr>
            <w:tcW w:w="4881" w:type="dxa"/>
          </w:tcPr>
          <w:p w:rsidR="009B0E42" w:rsidRDefault="009B0E42" w:rsidP="009B0E42">
            <w:pPr>
              <w:rPr>
                <w:rFonts w:ascii="Arial" w:hAnsi="Arial" w:cs="Arial"/>
                <w:b/>
              </w:rPr>
            </w:pPr>
            <w:r>
              <w:rPr>
                <w:rFonts w:ascii="Arial" w:hAnsi="Arial" w:cs="Arial"/>
                <w:b/>
              </w:rPr>
              <w:t>VAS Report:</w:t>
            </w:r>
          </w:p>
          <w:p w:rsidR="00855542" w:rsidRDefault="009B0E42" w:rsidP="009B0E42">
            <w:pPr>
              <w:rPr>
                <w:rFonts w:ascii="Arial" w:hAnsi="Arial" w:cs="Arial"/>
              </w:rPr>
            </w:pPr>
            <w:r>
              <w:rPr>
                <w:rFonts w:ascii="Arial" w:hAnsi="Arial" w:cs="Arial"/>
              </w:rPr>
              <w:t>A</w:t>
            </w:r>
            <w:r>
              <w:rPr>
                <w:rFonts w:ascii="Arial" w:hAnsi="Arial" w:cs="Arial"/>
              </w:rPr>
              <w:t xml:space="preserve"> report had been circulated by R. Morris further to previous discussions at the last meeting surrounding the report data from the VAS currently. R. Morris and the Clerk had approached Highways and </w:t>
            </w:r>
            <w:proofErr w:type="spellStart"/>
            <w:r>
              <w:rPr>
                <w:rFonts w:ascii="Arial" w:hAnsi="Arial" w:cs="Arial"/>
              </w:rPr>
              <w:t>Bransford</w:t>
            </w:r>
            <w:proofErr w:type="spellEnd"/>
            <w:r>
              <w:rPr>
                <w:rFonts w:ascii="Arial" w:hAnsi="Arial" w:cs="Arial"/>
              </w:rPr>
              <w:t xml:space="preserve"> PC for advice re modifications and it was suggested that a device could be purchased for approx. £300.00 which would download data in a more meaningful way to enable us to analyse speeds used within the parish. The VAS data evidence can be used in liaison with the Safer Roads Partnership and future enforcement initiatives.</w:t>
            </w:r>
          </w:p>
          <w:p w:rsidR="009B0E42" w:rsidRDefault="009B0E42" w:rsidP="009B0E42">
            <w:pPr>
              <w:rPr>
                <w:rFonts w:ascii="Arial" w:hAnsi="Arial" w:cs="Arial"/>
              </w:rPr>
            </w:pPr>
            <w:r>
              <w:rPr>
                <w:rFonts w:ascii="Arial" w:hAnsi="Arial" w:cs="Arial"/>
              </w:rPr>
              <w:t xml:space="preserve">L. Hodgson mentioned other successful local initiatives involving speed gun training and wheelie bin signage which we could also use in the future. </w:t>
            </w:r>
          </w:p>
          <w:p w:rsidR="009B0E42" w:rsidRDefault="009B0E42" w:rsidP="009B0E42">
            <w:pPr>
              <w:rPr>
                <w:rFonts w:ascii="Arial" w:hAnsi="Arial" w:cs="Arial"/>
              </w:rPr>
            </w:pPr>
            <w:r>
              <w:rPr>
                <w:rFonts w:ascii="Arial" w:hAnsi="Arial" w:cs="Arial"/>
              </w:rPr>
              <w:lastRenderedPageBreak/>
              <w:t>It was proposed by R. Morris and seconded by D. Merriman that the PC buy the VAS equipment for £350.00 + vat from the Misc. Initiatives budget. (</w:t>
            </w:r>
            <w:proofErr w:type="spellStart"/>
            <w:r>
              <w:rPr>
                <w:rFonts w:ascii="Arial" w:hAnsi="Arial" w:cs="Arial"/>
              </w:rPr>
              <w:t>Incl</w:t>
            </w:r>
            <w:proofErr w:type="spellEnd"/>
            <w:r>
              <w:rPr>
                <w:rFonts w:ascii="Arial" w:hAnsi="Arial" w:cs="Arial"/>
              </w:rPr>
              <w:t xml:space="preserve"> carr</w:t>
            </w:r>
            <w:r w:rsidR="005C04EC">
              <w:rPr>
                <w:rFonts w:ascii="Arial" w:hAnsi="Arial" w:cs="Arial"/>
              </w:rPr>
              <w:t>iage costs). All agreed. County Cllr divisional fund to reimburse costs.</w:t>
            </w:r>
          </w:p>
          <w:p w:rsidR="009B0E42" w:rsidRPr="00855542" w:rsidRDefault="009B0E42" w:rsidP="00855542">
            <w:pPr>
              <w:rPr>
                <w:rFonts w:ascii="Arial" w:hAnsi="Arial" w:cs="Arial"/>
              </w:rPr>
            </w:pPr>
          </w:p>
        </w:tc>
        <w:tc>
          <w:tcPr>
            <w:tcW w:w="3006" w:type="dxa"/>
          </w:tcPr>
          <w:p w:rsidR="00855542" w:rsidRDefault="005C04EC" w:rsidP="00B737E7">
            <w:pPr>
              <w:rPr>
                <w:rFonts w:ascii="Arial" w:hAnsi="Arial" w:cs="Arial"/>
              </w:rPr>
            </w:pPr>
            <w:r w:rsidRPr="005C04EC">
              <w:rPr>
                <w:rFonts w:ascii="Arial" w:hAnsi="Arial" w:cs="Arial"/>
              </w:rPr>
              <w:lastRenderedPageBreak/>
              <w:t>R. Morris to liaise re collection and delivery of the VAS.</w:t>
            </w:r>
          </w:p>
          <w:p w:rsidR="008D5404" w:rsidRDefault="008D5404" w:rsidP="00B737E7">
            <w:pPr>
              <w:rPr>
                <w:rFonts w:ascii="Arial" w:hAnsi="Arial" w:cs="Arial"/>
              </w:rPr>
            </w:pPr>
          </w:p>
          <w:p w:rsidR="005C04EC" w:rsidRPr="005C04EC" w:rsidRDefault="005C04EC" w:rsidP="00B737E7">
            <w:pPr>
              <w:rPr>
                <w:rFonts w:ascii="Arial" w:hAnsi="Arial" w:cs="Arial"/>
              </w:rPr>
            </w:pPr>
            <w:r>
              <w:rPr>
                <w:rFonts w:ascii="Arial" w:hAnsi="Arial" w:cs="Arial"/>
              </w:rPr>
              <w:t>County Cllr Roberts &amp; the Clerk to arrange funding via the Divisional Fund.</w:t>
            </w:r>
          </w:p>
        </w:tc>
      </w:tr>
      <w:tr w:rsidR="009B0E42" w:rsidTr="00B737E7">
        <w:tc>
          <w:tcPr>
            <w:tcW w:w="1129" w:type="dxa"/>
          </w:tcPr>
          <w:p w:rsidR="009B0E42" w:rsidRDefault="009B0E42" w:rsidP="00B737E7">
            <w:pPr>
              <w:rPr>
                <w:rFonts w:ascii="Arial" w:hAnsi="Arial" w:cs="Arial"/>
              </w:rPr>
            </w:pPr>
            <w:r>
              <w:rPr>
                <w:rFonts w:ascii="Arial" w:hAnsi="Arial" w:cs="Arial"/>
              </w:rPr>
              <w:lastRenderedPageBreak/>
              <w:t>91.</w:t>
            </w:r>
          </w:p>
        </w:tc>
        <w:tc>
          <w:tcPr>
            <w:tcW w:w="4881" w:type="dxa"/>
          </w:tcPr>
          <w:p w:rsidR="009B0E42" w:rsidRDefault="006E0FEB" w:rsidP="00B737E7">
            <w:pPr>
              <w:rPr>
                <w:rFonts w:ascii="Arial" w:hAnsi="Arial" w:cs="Arial"/>
                <w:b/>
              </w:rPr>
            </w:pPr>
            <w:r w:rsidRPr="006E0FEB">
              <w:rPr>
                <w:rFonts w:ascii="Arial" w:hAnsi="Arial" w:cs="Arial"/>
                <w:b/>
              </w:rPr>
              <w:t>Environmental Reports:</w:t>
            </w:r>
          </w:p>
          <w:p w:rsidR="006E0FEB" w:rsidRDefault="006E0FEB" w:rsidP="00B737E7">
            <w:pPr>
              <w:rPr>
                <w:rFonts w:ascii="Arial" w:hAnsi="Arial" w:cs="Arial"/>
              </w:rPr>
            </w:pPr>
            <w:r>
              <w:rPr>
                <w:rFonts w:ascii="Arial" w:hAnsi="Arial" w:cs="Arial"/>
              </w:rPr>
              <w:t xml:space="preserve">D. Merriman had prepared a report for the meeting to include highlights of the Warden’s scheme – </w:t>
            </w:r>
            <w:proofErr w:type="spellStart"/>
            <w:r>
              <w:rPr>
                <w:rFonts w:ascii="Arial" w:hAnsi="Arial" w:cs="Arial"/>
              </w:rPr>
              <w:t>Caister</w:t>
            </w:r>
            <w:proofErr w:type="spellEnd"/>
            <w:r>
              <w:rPr>
                <w:rFonts w:ascii="Arial" w:hAnsi="Arial" w:cs="Arial"/>
              </w:rPr>
              <w:t xml:space="preserve"> Ave / Hastings Rd corridor tree works agreed, </w:t>
            </w:r>
            <w:proofErr w:type="spellStart"/>
            <w:r>
              <w:rPr>
                <w:rFonts w:ascii="Arial" w:hAnsi="Arial" w:cs="Arial"/>
              </w:rPr>
              <w:t>Racefield</w:t>
            </w:r>
            <w:proofErr w:type="spellEnd"/>
            <w:r>
              <w:rPr>
                <w:rFonts w:ascii="Arial" w:hAnsi="Arial" w:cs="Arial"/>
              </w:rPr>
              <w:t xml:space="preserve"> Meadow – posts replaced, </w:t>
            </w:r>
            <w:proofErr w:type="spellStart"/>
            <w:r>
              <w:rPr>
                <w:rFonts w:ascii="Arial" w:hAnsi="Arial" w:cs="Arial"/>
              </w:rPr>
              <w:t>Lengthsman</w:t>
            </w:r>
            <w:proofErr w:type="spellEnd"/>
            <w:r>
              <w:rPr>
                <w:rFonts w:ascii="Arial" w:hAnsi="Arial" w:cs="Arial"/>
              </w:rPr>
              <w:t xml:space="preserve"> scheme – clearance around lighting agreed for </w:t>
            </w:r>
            <w:proofErr w:type="spellStart"/>
            <w:r>
              <w:rPr>
                <w:rFonts w:ascii="Arial" w:hAnsi="Arial" w:cs="Arial"/>
              </w:rPr>
              <w:t>Dunmow</w:t>
            </w:r>
            <w:proofErr w:type="spellEnd"/>
            <w:r>
              <w:rPr>
                <w:rFonts w:ascii="Arial" w:hAnsi="Arial" w:cs="Arial"/>
              </w:rPr>
              <w:t xml:space="preserve"> Ave &amp; Pirie Ave play area. </w:t>
            </w:r>
          </w:p>
          <w:p w:rsidR="006E0FEB" w:rsidRDefault="006E0FEB" w:rsidP="00B737E7">
            <w:pPr>
              <w:rPr>
                <w:rFonts w:ascii="Arial" w:hAnsi="Arial" w:cs="Arial"/>
              </w:rPr>
            </w:pPr>
            <w:r>
              <w:rPr>
                <w:rFonts w:ascii="Arial" w:hAnsi="Arial" w:cs="Arial"/>
              </w:rPr>
              <w:t>Future tasks include further tree works and dog fouling signage.</w:t>
            </w:r>
          </w:p>
          <w:p w:rsidR="0033371A" w:rsidRDefault="0033371A" w:rsidP="00B737E7">
            <w:pPr>
              <w:rPr>
                <w:rFonts w:ascii="Arial" w:hAnsi="Arial" w:cs="Arial"/>
              </w:rPr>
            </w:pPr>
          </w:p>
          <w:p w:rsidR="006E0FEB" w:rsidRDefault="006E0FEB" w:rsidP="00B737E7">
            <w:pPr>
              <w:rPr>
                <w:rFonts w:ascii="Arial" w:hAnsi="Arial" w:cs="Arial"/>
              </w:rPr>
            </w:pPr>
            <w:r>
              <w:rPr>
                <w:rFonts w:ascii="Arial" w:hAnsi="Arial" w:cs="Arial"/>
              </w:rPr>
              <w:t>Outstanding issues include – Nightingale Close tree works, reporting of lamps out, WCC replacement signage, environmental enhancement works underway.</w:t>
            </w:r>
          </w:p>
          <w:p w:rsidR="0033371A" w:rsidRDefault="0033371A" w:rsidP="00B737E7">
            <w:pPr>
              <w:rPr>
                <w:rFonts w:ascii="Arial" w:hAnsi="Arial" w:cs="Arial"/>
              </w:rPr>
            </w:pPr>
          </w:p>
          <w:p w:rsidR="006E0FEB" w:rsidRDefault="006E0FEB" w:rsidP="00B737E7">
            <w:pPr>
              <w:rPr>
                <w:rFonts w:ascii="Arial" w:hAnsi="Arial" w:cs="Arial"/>
              </w:rPr>
            </w:pPr>
            <w:r>
              <w:rPr>
                <w:rFonts w:ascii="Arial" w:hAnsi="Arial" w:cs="Arial"/>
              </w:rPr>
              <w:t xml:space="preserve">Noted the works around the </w:t>
            </w:r>
            <w:proofErr w:type="spellStart"/>
            <w:r>
              <w:rPr>
                <w:rFonts w:ascii="Arial" w:hAnsi="Arial" w:cs="Arial"/>
              </w:rPr>
              <w:t>Woodgreen</w:t>
            </w:r>
            <w:proofErr w:type="spellEnd"/>
            <w:r>
              <w:rPr>
                <w:rFonts w:ascii="Arial" w:hAnsi="Arial" w:cs="Arial"/>
              </w:rPr>
              <w:t xml:space="preserve"> Drive / Tesco Express area which are causing local concern and will be monitored.</w:t>
            </w:r>
          </w:p>
          <w:p w:rsidR="0033371A" w:rsidRDefault="0033371A" w:rsidP="00B737E7">
            <w:pPr>
              <w:rPr>
                <w:rFonts w:ascii="Arial" w:hAnsi="Arial" w:cs="Arial"/>
              </w:rPr>
            </w:pPr>
          </w:p>
          <w:p w:rsidR="006E0FEB" w:rsidRDefault="006E0FEB" w:rsidP="00B737E7">
            <w:pPr>
              <w:rPr>
                <w:rFonts w:ascii="Arial" w:hAnsi="Arial" w:cs="Arial"/>
              </w:rPr>
            </w:pPr>
            <w:r>
              <w:rPr>
                <w:rFonts w:ascii="Arial" w:hAnsi="Arial" w:cs="Arial"/>
              </w:rPr>
              <w:t>City Council reports as circulated via the Clerk.</w:t>
            </w:r>
          </w:p>
          <w:p w:rsidR="006E0FEB" w:rsidRDefault="006E0FEB" w:rsidP="00B737E7">
            <w:pPr>
              <w:rPr>
                <w:rFonts w:ascii="Arial" w:hAnsi="Arial" w:cs="Arial"/>
              </w:rPr>
            </w:pPr>
            <w:r>
              <w:rPr>
                <w:rFonts w:ascii="Arial" w:hAnsi="Arial" w:cs="Arial"/>
              </w:rPr>
              <w:t>County Cllr Roberts and D. Merriman currently liaising re dog fouling concerns raised locally. A recent walkabout did find some instances and further recommendations are to follow. An article has been placed in the newsletter.</w:t>
            </w:r>
          </w:p>
          <w:p w:rsidR="006E0FEB" w:rsidRDefault="006E0FEB" w:rsidP="00B737E7">
            <w:pPr>
              <w:rPr>
                <w:rFonts w:ascii="Arial" w:hAnsi="Arial" w:cs="Arial"/>
              </w:rPr>
            </w:pPr>
            <w:r>
              <w:rPr>
                <w:rFonts w:ascii="Arial" w:hAnsi="Arial" w:cs="Arial"/>
              </w:rPr>
              <w:t>There have also been recent incidents of fly tipping and abandoned Tesco trolleys.</w:t>
            </w:r>
          </w:p>
          <w:p w:rsidR="0033371A" w:rsidRDefault="0033371A" w:rsidP="00B737E7">
            <w:pPr>
              <w:rPr>
                <w:rFonts w:ascii="Arial" w:hAnsi="Arial" w:cs="Arial"/>
              </w:rPr>
            </w:pPr>
          </w:p>
          <w:p w:rsidR="006E0FEB" w:rsidRDefault="006E0FEB" w:rsidP="00B737E7">
            <w:pPr>
              <w:rPr>
                <w:rFonts w:ascii="Arial" w:hAnsi="Arial" w:cs="Arial"/>
              </w:rPr>
            </w:pPr>
            <w:r>
              <w:rPr>
                <w:rFonts w:ascii="Arial" w:hAnsi="Arial" w:cs="Arial"/>
              </w:rPr>
              <w:t xml:space="preserve">V. Barrall, D. Merriman &amp; R. Morris met with City Officers to review the grass cutting SLA so we are awaiting </w:t>
            </w:r>
            <w:r w:rsidR="0033371A">
              <w:rPr>
                <w:rFonts w:ascii="Arial" w:hAnsi="Arial" w:cs="Arial"/>
              </w:rPr>
              <w:t>a copy to be sent for approval. Noted £750.00 difference in cost.</w:t>
            </w:r>
          </w:p>
          <w:p w:rsidR="0033371A" w:rsidRDefault="0033371A" w:rsidP="00B737E7">
            <w:pPr>
              <w:rPr>
                <w:rFonts w:ascii="Arial" w:hAnsi="Arial" w:cs="Arial"/>
              </w:rPr>
            </w:pPr>
          </w:p>
          <w:p w:rsidR="0033371A" w:rsidRDefault="0033371A" w:rsidP="00B737E7">
            <w:pPr>
              <w:rPr>
                <w:rFonts w:ascii="Arial" w:hAnsi="Arial" w:cs="Arial"/>
              </w:rPr>
            </w:pPr>
            <w:r>
              <w:rPr>
                <w:rFonts w:ascii="Arial" w:hAnsi="Arial" w:cs="Arial"/>
              </w:rPr>
              <w:t>The Bosch development lighting is causing some concern as very bright and will be monitored within planning.</w:t>
            </w:r>
          </w:p>
          <w:p w:rsidR="0033371A" w:rsidRPr="006E0FEB" w:rsidRDefault="0033371A" w:rsidP="00B737E7">
            <w:pPr>
              <w:rPr>
                <w:rFonts w:ascii="Arial" w:hAnsi="Arial" w:cs="Arial"/>
              </w:rPr>
            </w:pPr>
          </w:p>
        </w:tc>
        <w:tc>
          <w:tcPr>
            <w:tcW w:w="3006" w:type="dxa"/>
          </w:tcPr>
          <w:p w:rsidR="009B0E42" w:rsidRDefault="009B0E42" w:rsidP="00B737E7">
            <w:pPr>
              <w:rPr>
                <w:rFonts w:ascii="Arial" w:hAnsi="Arial" w:cs="Arial"/>
                <w:b/>
              </w:rPr>
            </w:pPr>
          </w:p>
        </w:tc>
      </w:tr>
      <w:tr w:rsidR="0033371A" w:rsidTr="00B737E7">
        <w:tc>
          <w:tcPr>
            <w:tcW w:w="1129" w:type="dxa"/>
          </w:tcPr>
          <w:p w:rsidR="0033371A" w:rsidRDefault="0033371A" w:rsidP="00B737E7">
            <w:pPr>
              <w:rPr>
                <w:rFonts w:ascii="Arial" w:hAnsi="Arial" w:cs="Arial"/>
              </w:rPr>
            </w:pPr>
            <w:r>
              <w:rPr>
                <w:rFonts w:ascii="Arial" w:hAnsi="Arial" w:cs="Arial"/>
              </w:rPr>
              <w:t>92.</w:t>
            </w:r>
          </w:p>
        </w:tc>
        <w:tc>
          <w:tcPr>
            <w:tcW w:w="4881" w:type="dxa"/>
          </w:tcPr>
          <w:p w:rsidR="0033371A" w:rsidRDefault="0033371A" w:rsidP="00B737E7">
            <w:pPr>
              <w:rPr>
                <w:rFonts w:ascii="Arial" w:hAnsi="Arial" w:cs="Arial"/>
                <w:b/>
              </w:rPr>
            </w:pPr>
            <w:r>
              <w:rPr>
                <w:rFonts w:ascii="Arial" w:hAnsi="Arial" w:cs="Arial"/>
                <w:b/>
              </w:rPr>
              <w:t>Leisure &amp; Community Affairs:</w:t>
            </w:r>
          </w:p>
          <w:p w:rsidR="0033371A" w:rsidRDefault="0033371A" w:rsidP="00B737E7">
            <w:pPr>
              <w:rPr>
                <w:rFonts w:ascii="Arial" w:hAnsi="Arial" w:cs="Arial"/>
              </w:rPr>
            </w:pPr>
            <w:r>
              <w:rPr>
                <w:rFonts w:ascii="Arial" w:hAnsi="Arial" w:cs="Arial"/>
              </w:rPr>
              <w:t>Awaiting the distribution of the newsletter currently via the Clerk.</w:t>
            </w:r>
          </w:p>
          <w:p w:rsidR="0033371A" w:rsidRPr="0033371A" w:rsidRDefault="0033371A" w:rsidP="00B737E7">
            <w:pPr>
              <w:rPr>
                <w:rFonts w:ascii="Arial" w:hAnsi="Arial" w:cs="Arial"/>
              </w:rPr>
            </w:pPr>
          </w:p>
        </w:tc>
        <w:tc>
          <w:tcPr>
            <w:tcW w:w="3006" w:type="dxa"/>
          </w:tcPr>
          <w:p w:rsidR="0033371A" w:rsidRDefault="0033371A" w:rsidP="00B737E7">
            <w:pPr>
              <w:rPr>
                <w:rFonts w:ascii="Arial" w:hAnsi="Arial" w:cs="Arial"/>
                <w:b/>
              </w:rPr>
            </w:pPr>
          </w:p>
        </w:tc>
      </w:tr>
      <w:tr w:rsidR="0033371A" w:rsidTr="00B737E7">
        <w:tc>
          <w:tcPr>
            <w:tcW w:w="1129" w:type="dxa"/>
          </w:tcPr>
          <w:p w:rsidR="0033371A" w:rsidRDefault="0033371A" w:rsidP="00B737E7">
            <w:pPr>
              <w:rPr>
                <w:rFonts w:ascii="Arial" w:hAnsi="Arial" w:cs="Arial"/>
              </w:rPr>
            </w:pPr>
            <w:r>
              <w:rPr>
                <w:rFonts w:ascii="Arial" w:hAnsi="Arial" w:cs="Arial"/>
              </w:rPr>
              <w:t>93.</w:t>
            </w:r>
          </w:p>
        </w:tc>
        <w:tc>
          <w:tcPr>
            <w:tcW w:w="4881" w:type="dxa"/>
          </w:tcPr>
          <w:p w:rsidR="0033371A" w:rsidRDefault="0033371A" w:rsidP="00B737E7">
            <w:pPr>
              <w:rPr>
                <w:rFonts w:ascii="Arial" w:hAnsi="Arial" w:cs="Arial"/>
                <w:b/>
              </w:rPr>
            </w:pPr>
            <w:r>
              <w:rPr>
                <w:rFonts w:ascii="Arial" w:hAnsi="Arial" w:cs="Arial"/>
                <w:b/>
              </w:rPr>
              <w:t>Reports from Outside Bodies:</w:t>
            </w:r>
          </w:p>
          <w:p w:rsidR="0033371A" w:rsidRDefault="0033371A" w:rsidP="00B737E7">
            <w:pPr>
              <w:rPr>
                <w:rFonts w:ascii="Arial" w:hAnsi="Arial" w:cs="Arial"/>
              </w:rPr>
            </w:pPr>
            <w:r>
              <w:rPr>
                <w:rFonts w:ascii="Arial" w:hAnsi="Arial" w:cs="Arial"/>
              </w:rPr>
              <w:t>Lyppard Hub Management Board – a new 15 year lease has been agreed and the facility has been rebranded and repainted.</w:t>
            </w:r>
          </w:p>
          <w:p w:rsidR="0033371A" w:rsidRDefault="0033371A" w:rsidP="00B737E7">
            <w:pPr>
              <w:rPr>
                <w:rFonts w:ascii="Arial" w:hAnsi="Arial" w:cs="Arial"/>
              </w:rPr>
            </w:pPr>
          </w:p>
          <w:p w:rsidR="0033371A" w:rsidRDefault="0033371A" w:rsidP="00B737E7">
            <w:pPr>
              <w:rPr>
                <w:rFonts w:ascii="Arial" w:hAnsi="Arial" w:cs="Arial"/>
              </w:rPr>
            </w:pPr>
            <w:r>
              <w:rPr>
                <w:rFonts w:ascii="Arial" w:hAnsi="Arial" w:cs="Arial"/>
              </w:rPr>
              <w:lastRenderedPageBreak/>
              <w:t>A request had been received for the Hub to use part of our new notice board however it was agreed that we need to try and use it fully ourselves first before any spare capacity is known.</w:t>
            </w:r>
          </w:p>
          <w:p w:rsidR="0033371A" w:rsidRDefault="0033371A" w:rsidP="00B737E7">
            <w:pPr>
              <w:rPr>
                <w:rFonts w:ascii="Arial" w:hAnsi="Arial" w:cs="Arial"/>
              </w:rPr>
            </w:pPr>
          </w:p>
          <w:p w:rsidR="0033371A" w:rsidRDefault="0033371A" w:rsidP="00B737E7">
            <w:pPr>
              <w:rPr>
                <w:rFonts w:ascii="Arial" w:hAnsi="Arial" w:cs="Arial"/>
              </w:rPr>
            </w:pPr>
            <w:r>
              <w:rPr>
                <w:rFonts w:ascii="Arial" w:hAnsi="Arial" w:cs="Arial"/>
              </w:rPr>
              <w:t>Worcester City Standards Board – no report.</w:t>
            </w:r>
          </w:p>
          <w:p w:rsidR="0033371A" w:rsidRPr="0033371A" w:rsidRDefault="0033371A" w:rsidP="00B737E7">
            <w:pPr>
              <w:rPr>
                <w:rFonts w:ascii="Arial" w:hAnsi="Arial" w:cs="Arial"/>
              </w:rPr>
            </w:pPr>
          </w:p>
        </w:tc>
        <w:tc>
          <w:tcPr>
            <w:tcW w:w="3006" w:type="dxa"/>
          </w:tcPr>
          <w:p w:rsidR="0033371A" w:rsidRDefault="0033371A" w:rsidP="00B737E7">
            <w:pPr>
              <w:rPr>
                <w:rFonts w:ascii="Arial" w:hAnsi="Arial" w:cs="Arial"/>
                <w:b/>
              </w:rPr>
            </w:pPr>
          </w:p>
        </w:tc>
      </w:tr>
      <w:tr w:rsidR="0033371A" w:rsidTr="00B737E7">
        <w:tc>
          <w:tcPr>
            <w:tcW w:w="1129" w:type="dxa"/>
          </w:tcPr>
          <w:p w:rsidR="0033371A" w:rsidRDefault="0033371A" w:rsidP="00B737E7">
            <w:pPr>
              <w:rPr>
                <w:rFonts w:ascii="Arial" w:hAnsi="Arial" w:cs="Arial"/>
              </w:rPr>
            </w:pPr>
            <w:r>
              <w:rPr>
                <w:rFonts w:ascii="Arial" w:hAnsi="Arial" w:cs="Arial"/>
              </w:rPr>
              <w:lastRenderedPageBreak/>
              <w:t>94.</w:t>
            </w:r>
          </w:p>
        </w:tc>
        <w:tc>
          <w:tcPr>
            <w:tcW w:w="4881" w:type="dxa"/>
          </w:tcPr>
          <w:p w:rsidR="008D5404" w:rsidRDefault="0033371A" w:rsidP="00B737E7">
            <w:pPr>
              <w:rPr>
                <w:rFonts w:ascii="Arial" w:hAnsi="Arial" w:cs="Arial"/>
                <w:b/>
              </w:rPr>
            </w:pPr>
            <w:r>
              <w:rPr>
                <w:rFonts w:ascii="Arial" w:hAnsi="Arial" w:cs="Arial"/>
                <w:b/>
              </w:rPr>
              <w:t>Councillor Reports &amp; Items for the next agenda:</w:t>
            </w:r>
          </w:p>
          <w:p w:rsidR="0033371A" w:rsidRDefault="0033371A" w:rsidP="00B737E7">
            <w:pPr>
              <w:rPr>
                <w:rFonts w:ascii="Arial" w:hAnsi="Arial" w:cs="Arial"/>
              </w:rPr>
            </w:pPr>
            <w:r>
              <w:rPr>
                <w:rFonts w:ascii="Arial" w:hAnsi="Arial" w:cs="Arial"/>
              </w:rPr>
              <w:t>None.</w:t>
            </w:r>
          </w:p>
          <w:p w:rsidR="0033371A" w:rsidRPr="0033371A" w:rsidRDefault="0033371A" w:rsidP="00B737E7">
            <w:pPr>
              <w:rPr>
                <w:rFonts w:ascii="Arial" w:hAnsi="Arial" w:cs="Arial"/>
              </w:rPr>
            </w:pPr>
          </w:p>
        </w:tc>
        <w:tc>
          <w:tcPr>
            <w:tcW w:w="3006" w:type="dxa"/>
          </w:tcPr>
          <w:p w:rsidR="0033371A" w:rsidRDefault="0033371A" w:rsidP="00B737E7">
            <w:pPr>
              <w:rPr>
                <w:rFonts w:ascii="Arial" w:hAnsi="Arial" w:cs="Arial"/>
                <w:b/>
              </w:rPr>
            </w:pPr>
          </w:p>
        </w:tc>
      </w:tr>
      <w:tr w:rsidR="0033371A" w:rsidTr="00B737E7">
        <w:tc>
          <w:tcPr>
            <w:tcW w:w="1129" w:type="dxa"/>
          </w:tcPr>
          <w:p w:rsidR="0033371A" w:rsidRDefault="0033371A" w:rsidP="00B737E7">
            <w:pPr>
              <w:rPr>
                <w:rFonts w:ascii="Arial" w:hAnsi="Arial" w:cs="Arial"/>
              </w:rPr>
            </w:pPr>
            <w:r>
              <w:rPr>
                <w:rFonts w:ascii="Arial" w:hAnsi="Arial" w:cs="Arial"/>
              </w:rPr>
              <w:t>95.</w:t>
            </w:r>
          </w:p>
        </w:tc>
        <w:tc>
          <w:tcPr>
            <w:tcW w:w="4881" w:type="dxa"/>
          </w:tcPr>
          <w:p w:rsidR="0033371A" w:rsidRDefault="0033371A" w:rsidP="00B737E7">
            <w:pPr>
              <w:rPr>
                <w:rFonts w:ascii="Arial" w:hAnsi="Arial" w:cs="Arial"/>
                <w:b/>
              </w:rPr>
            </w:pPr>
            <w:r>
              <w:rPr>
                <w:rFonts w:ascii="Arial" w:hAnsi="Arial" w:cs="Arial"/>
                <w:b/>
              </w:rPr>
              <w:t>Report of the Clerk:</w:t>
            </w:r>
          </w:p>
          <w:p w:rsidR="004D7A54" w:rsidRDefault="004D7A54" w:rsidP="00B737E7">
            <w:pPr>
              <w:rPr>
                <w:rFonts w:ascii="Arial" w:hAnsi="Arial" w:cs="Arial"/>
                <w:b/>
              </w:rPr>
            </w:pPr>
          </w:p>
          <w:p w:rsidR="004D7A54" w:rsidRPr="004D7A54" w:rsidRDefault="004D7A54" w:rsidP="004D7A54">
            <w:pPr>
              <w:rPr>
                <w:rFonts w:ascii="Arial" w:hAnsi="Arial" w:cs="Arial"/>
              </w:rPr>
            </w:pPr>
            <w:r w:rsidRPr="004D7A54">
              <w:rPr>
                <w:rFonts w:ascii="Arial" w:hAnsi="Arial" w:cs="Arial"/>
              </w:rPr>
              <w:t xml:space="preserve">Accounts </w:t>
            </w:r>
            <w:r>
              <w:rPr>
                <w:rFonts w:ascii="Arial" w:hAnsi="Arial" w:cs="Arial"/>
              </w:rPr>
              <w:t xml:space="preserve">approved </w:t>
            </w:r>
            <w:r w:rsidRPr="004D7A54">
              <w:rPr>
                <w:rFonts w:ascii="Arial" w:hAnsi="Arial" w:cs="Arial"/>
              </w:rPr>
              <w:t>for payment:</w:t>
            </w:r>
          </w:p>
          <w:p w:rsidR="004D7A54" w:rsidRPr="004D7A54" w:rsidRDefault="004D7A54" w:rsidP="004D7A54">
            <w:pPr>
              <w:rPr>
                <w:rFonts w:ascii="Arial" w:hAnsi="Arial" w:cs="Arial"/>
              </w:rPr>
            </w:pPr>
            <w:r w:rsidRPr="004D7A54">
              <w:rPr>
                <w:rFonts w:ascii="Arial" w:hAnsi="Arial" w:cs="Arial"/>
              </w:rPr>
              <w:t>£394.56</w:t>
            </w:r>
            <w:r w:rsidRPr="004D7A54">
              <w:rPr>
                <w:rFonts w:ascii="Arial" w:hAnsi="Arial" w:cs="Arial"/>
              </w:rPr>
              <w:tab/>
              <w:t xml:space="preserve">Clerks salary </w:t>
            </w:r>
          </w:p>
          <w:p w:rsidR="004D7A54" w:rsidRPr="004D7A54" w:rsidRDefault="004D7A54" w:rsidP="004D7A54">
            <w:pPr>
              <w:rPr>
                <w:rFonts w:ascii="Arial" w:hAnsi="Arial" w:cs="Arial"/>
              </w:rPr>
            </w:pPr>
            <w:r w:rsidRPr="004D7A54">
              <w:rPr>
                <w:rFonts w:ascii="Arial" w:hAnsi="Arial" w:cs="Arial"/>
              </w:rPr>
              <w:t>£265.71</w:t>
            </w:r>
            <w:r w:rsidRPr="004D7A54">
              <w:rPr>
                <w:rFonts w:ascii="Arial" w:hAnsi="Arial" w:cs="Arial"/>
              </w:rPr>
              <w:tab/>
              <w:t>HMRC payment</w:t>
            </w:r>
          </w:p>
          <w:p w:rsidR="004D7A54" w:rsidRPr="004D7A54" w:rsidRDefault="004D7A54" w:rsidP="004D7A54">
            <w:pPr>
              <w:rPr>
                <w:rFonts w:ascii="Arial" w:hAnsi="Arial" w:cs="Arial"/>
              </w:rPr>
            </w:pPr>
            <w:r w:rsidRPr="004D7A54">
              <w:rPr>
                <w:rFonts w:ascii="Arial" w:hAnsi="Arial" w:cs="Arial"/>
              </w:rPr>
              <w:t>£43.20</w:t>
            </w:r>
            <w:r w:rsidRPr="004D7A54">
              <w:rPr>
                <w:rFonts w:ascii="Arial" w:hAnsi="Arial" w:cs="Arial"/>
              </w:rPr>
              <w:tab/>
            </w:r>
            <w:r w:rsidRPr="004D7A54">
              <w:rPr>
                <w:rFonts w:ascii="Arial" w:hAnsi="Arial" w:cs="Arial"/>
              </w:rPr>
              <w:tab/>
              <w:t>BT phone &amp; internet (Jan)</w:t>
            </w:r>
          </w:p>
          <w:p w:rsidR="004D7A54" w:rsidRPr="004D7A54" w:rsidRDefault="004D7A54" w:rsidP="004D7A54">
            <w:pPr>
              <w:rPr>
                <w:rFonts w:ascii="Arial" w:hAnsi="Arial" w:cs="Arial"/>
              </w:rPr>
            </w:pPr>
            <w:r w:rsidRPr="004D7A54">
              <w:rPr>
                <w:rFonts w:ascii="Arial" w:hAnsi="Arial" w:cs="Arial"/>
              </w:rPr>
              <w:t>£36.00</w:t>
            </w:r>
            <w:r w:rsidRPr="004D7A54">
              <w:rPr>
                <w:rFonts w:ascii="Arial" w:hAnsi="Arial" w:cs="Arial"/>
              </w:rPr>
              <w:tab/>
            </w:r>
            <w:r w:rsidRPr="004D7A54">
              <w:rPr>
                <w:rFonts w:ascii="Arial" w:hAnsi="Arial" w:cs="Arial"/>
              </w:rPr>
              <w:tab/>
              <w:t>BT phone &amp; internet (Dec)</w:t>
            </w:r>
          </w:p>
          <w:p w:rsidR="004D7A54" w:rsidRPr="004D7A54" w:rsidRDefault="004D7A54" w:rsidP="004D7A54">
            <w:pPr>
              <w:rPr>
                <w:rFonts w:ascii="Arial" w:hAnsi="Arial" w:cs="Arial"/>
              </w:rPr>
            </w:pPr>
            <w:r w:rsidRPr="004D7A54">
              <w:rPr>
                <w:rFonts w:ascii="Arial" w:hAnsi="Arial" w:cs="Arial"/>
              </w:rPr>
              <w:t>£142.52</w:t>
            </w:r>
            <w:r w:rsidRPr="004D7A54">
              <w:rPr>
                <w:rFonts w:ascii="Arial" w:hAnsi="Arial" w:cs="Arial"/>
              </w:rPr>
              <w:tab/>
              <w:t>ST Water – allotments supply</w:t>
            </w:r>
          </w:p>
          <w:p w:rsidR="004D7A54" w:rsidRPr="004D7A54" w:rsidRDefault="004D7A54" w:rsidP="004D7A54">
            <w:pPr>
              <w:rPr>
                <w:rFonts w:ascii="Arial" w:hAnsi="Arial" w:cs="Arial"/>
              </w:rPr>
            </w:pPr>
          </w:p>
          <w:p w:rsidR="004D7A54" w:rsidRDefault="004D7A54" w:rsidP="004D7A54">
            <w:pPr>
              <w:rPr>
                <w:rFonts w:ascii="Arial" w:hAnsi="Arial" w:cs="Arial"/>
                <w:b/>
              </w:rPr>
            </w:pPr>
            <w:r w:rsidRPr="004D7A54">
              <w:rPr>
                <w:rFonts w:ascii="Arial" w:hAnsi="Arial" w:cs="Arial"/>
              </w:rPr>
              <w:t xml:space="preserve"> </w:t>
            </w:r>
          </w:p>
          <w:p w:rsidR="0033371A" w:rsidRDefault="0033371A" w:rsidP="004D7A54">
            <w:pPr>
              <w:rPr>
                <w:rFonts w:ascii="Arial" w:hAnsi="Arial" w:cs="Arial"/>
                <w:b/>
              </w:rPr>
            </w:pPr>
          </w:p>
        </w:tc>
        <w:tc>
          <w:tcPr>
            <w:tcW w:w="3006" w:type="dxa"/>
          </w:tcPr>
          <w:p w:rsidR="0033371A" w:rsidRPr="008D5404" w:rsidRDefault="008D5404" w:rsidP="00B737E7">
            <w:pPr>
              <w:rPr>
                <w:rFonts w:ascii="Arial" w:hAnsi="Arial" w:cs="Arial"/>
              </w:rPr>
            </w:pPr>
            <w:r w:rsidRPr="008D5404">
              <w:rPr>
                <w:rFonts w:ascii="Arial" w:hAnsi="Arial" w:cs="Arial"/>
              </w:rPr>
              <w:t>Clerk to pay accounts as agreed.</w:t>
            </w:r>
          </w:p>
        </w:tc>
      </w:tr>
      <w:tr w:rsidR="004D7A54" w:rsidTr="00B737E7">
        <w:tc>
          <w:tcPr>
            <w:tcW w:w="1129" w:type="dxa"/>
          </w:tcPr>
          <w:p w:rsidR="004D7A54" w:rsidRDefault="004D7A54" w:rsidP="00B737E7">
            <w:pPr>
              <w:rPr>
                <w:rFonts w:ascii="Arial" w:hAnsi="Arial" w:cs="Arial"/>
              </w:rPr>
            </w:pPr>
            <w:r>
              <w:rPr>
                <w:rFonts w:ascii="Arial" w:hAnsi="Arial" w:cs="Arial"/>
              </w:rPr>
              <w:t>96.</w:t>
            </w:r>
          </w:p>
        </w:tc>
        <w:tc>
          <w:tcPr>
            <w:tcW w:w="4881" w:type="dxa"/>
          </w:tcPr>
          <w:p w:rsidR="004D7A54" w:rsidRPr="004D7A54" w:rsidRDefault="004D7A54" w:rsidP="004D7A54">
            <w:pPr>
              <w:rPr>
                <w:rFonts w:ascii="Arial" w:hAnsi="Arial" w:cs="Arial"/>
                <w:b/>
              </w:rPr>
            </w:pPr>
            <w:r w:rsidRPr="004D7A54">
              <w:rPr>
                <w:rFonts w:ascii="Arial" w:hAnsi="Arial" w:cs="Arial"/>
                <w:b/>
              </w:rPr>
              <w:t>It was proposed by R.</w:t>
            </w:r>
            <w:r>
              <w:rPr>
                <w:rFonts w:ascii="Arial" w:hAnsi="Arial" w:cs="Arial"/>
                <w:b/>
              </w:rPr>
              <w:t xml:space="preserve"> </w:t>
            </w:r>
            <w:r w:rsidRPr="004D7A54">
              <w:rPr>
                <w:rFonts w:ascii="Arial" w:hAnsi="Arial" w:cs="Arial"/>
                <w:b/>
              </w:rPr>
              <w:t>Morr</w:t>
            </w:r>
            <w:r>
              <w:rPr>
                <w:rFonts w:ascii="Arial" w:hAnsi="Arial" w:cs="Arial"/>
                <w:b/>
              </w:rPr>
              <w:t xml:space="preserve">is and seconded by D. Long to pass </w:t>
            </w:r>
            <w:r w:rsidRPr="004D7A54">
              <w:rPr>
                <w:rFonts w:ascii="Arial" w:hAnsi="Arial" w:cs="Arial"/>
                <w:b/>
              </w:rPr>
              <w:t>a resolution that the press and public be excluded from the meeting during consideration of the following item</w:t>
            </w:r>
            <w:r>
              <w:rPr>
                <w:rFonts w:ascii="Arial" w:hAnsi="Arial" w:cs="Arial"/>
                <w:b/>
              </w:rPr>
              <w:t xml:space="preserve"> of business. All agreed.</w:t>
            </w:r>
          </w:p>
          <w:p w:rsidR="004D7A54" w:rsidRPr="004D7A54" w:rsidRDefault="004D7A54" w:rsidP="004D7A54">
            <w:pPr>
              <w:rPr>
                <w:rFonts w:ascii="Arial" w:hAnsi="Arial" w:cs="Arial"/>
              </w:rPr>
            </w:pPr>
          </w:p>
          <w:p w:rsidR="004D7A54" w:rsidRDefault="004D7A54" w:rsidP="004D7A54">
            <w:pPr>
              <w:rPr>
                <w:rFonts w:ascii="Arial" w:hAnsi="Arial" w:cs="Arial"/>
              </w:rPr>
            </w:pPr>
            <w:r>
              <w:rPr>
                <w:rFonts w:ascii="Arial" w:hAnsi="Arial" w:cs="Arial"/>
              </w:rPr>
              <w:t xml:space="preserve">1. </w:t>
            </w:r>
            <w:r w:rsidRPr="004D7A54">
              <w:rPr>
                <w:rFonts w:ascii="Arial" w:hAnsi="Arial" w:cs="Arial"/>
              </w:rPr>
              <w:t>Clerks salary from January 2015 following updated SLCC salary scales</w:t>
            </w:r>
            <w:r>
              <w:rPr>
                <w:rFonts w:ascii="Arial" w:hAnsi="Arial" w:cs="Arial"/>
              </w:rPr>
              <w:t xml:space="preserve">. </w:t>
            </w:r>
          </w:p>
          <w:p w:rsidR="004D7A54" w:rsidRDefault="004D7A54" w:rsidP="004D7A54">
            <w:pPr>
              <w:rPr>
                <w:rFonts w:ascii="Arial" w:hAnsi="Arial" w:cs="Arial"/>
              </w:rPr>
            </w:pPr>
            <w:r>
              <w:rPr>
                <w:rFonts w:ascii="Arial" w:hAnsi="Arial" w:cs="Arial"/>
              </w:rPr>
              <w:t xml:space="preserve">It was agreed that the Clerk’s salary be raised in line with S.L.C.C. salary scales for 2015 onwards. </w:t>
            </w:r>
          </w:p>
          <w:p w:rsidR="008D5404" w:rsidRPr="004D7A54" w:rsidRDefault="008D5404" w:rsidP="004D7A54">
            <w:pPr>
              <w:rPr>
                <w:rFonts w:ascii="Arial" w:hAnsi="Arial" w:cs="Arial"/>
              </w:rPr>
            </w:pPr>
          </w:p>
        </w:tc>
        <w:tc>
          <w:tcPr>
            <w:tcW w:w="3006" w:type="dxa"/>
          </w:tcPr>
          <w:p w:rsidR="004D7A54" w:rsidRPr="004D7A54" w:rsidRDefault="004D7A54" w:rsidP="00B737E7">
            <w:pPr>
              <w:rPr>
                <w:rFonts w:ascii="Arial" w:hAnsi="Arial" w:cs="Arial"/>
              </w:rPr>
            </w:pPr>
            <w:r w:rsidRPr="004D7A54">
              <w:rPr>
                <w:rFonts w:ascii="Arial" w:hAnsi="Arial" w:cs="Arial"/>
              </w:rPr>
              <w:t>D. Long to write a letter to the Clerk approving the increase as agreed.</w:t>
            </w:r>
          </w:p>
        </w:tc>
      </w:tr>
      <w:tr w:rsidR="00C910F9" w:rsidTr="00B737E7">
        <w:tc>
          <w:tcPr>
            <w:tcW w:w="1129" w:type="dxa"/>
          </w:tcPr>
          <w:p w:rsidR="00C910F9" w:rsidRDefault="00C910F9" w:rsidP="00B737E7">
            <w:pPr>
              <w:rPr>
                <w:rFonts w:ascii="Arial" w:hAnsi="Arial" w:cs="Arial"/>
              </w:rPr>
            </w:pPr>
          </w:p>
        </w:tc>
        <w:tc>
          <w:tcPr>
            <w:tcW w:w="4881" w:type="dxa"/>
          </w:tcPr>
          <w:p w:rsidR="00C910F9" w:rsidRDefault="00C910F9" w:rsidP="008D5404">
            <w:pPr>
              <w:jc w:val="center"/>
              <w:rPr>
                <w:rFonts w:ascii="Arial" w:hAnsi="Arial" w:cs="Arial"/>
                <w:b/>
              </w:rPr>
            </w:pPr>
            <w:r>
              <w:rPr>
                <w:rFonts w:ascii="Arial" w:hAnsi="Arial" w:cs="Arial"/>
                <w:b/>
              </w:rPr>
              <w:t>There being no further business the meeting closed at 9.10pm</w:t>
            </w:r>
          </w:p>
          <w:p w:rsidR="00C910F9" w:rsidRPr="004D7A54" w:rsidRDefault="00C910F9" w:rsidP="008D5404">
            <w:pPr>
              <w:jc w:val="center"/>
              <w:rPr>
                <w:rFonts w:ascii="Arial" w:hAnsi="Arial" w:cs="Arial"/>
                <w:b/>
              </w:rPr>
            </w:pPr>
          </w:p>
        </w:tc>
        <w:tc>
          <w:tcPr>
            <w:tcW w:w="3006" w:type="dxa"/>
          </w:tcPr>
          <w:p w:rsidR="00C910F9" w:rsidRPr="004D7A54" w:rsidRDefault="00C910F9" w:rsidP="00B737E7">
            <w:pPr>
              <w:rPr>
                <w:rFonts w:ascii="Arial" w:hAnsi="Arial" w:cs="Arial"/>
              </w:rPr>
            </w:pPr>
          </w:p>
        </w:tc>
      </w:tr>
    </w:tbl>
    <w:p w:rsidR="00B737E7" w:rsidRPr="00B737E7" w:rsidRDefault="00B737E7" w:rsidP="00B737E7">
      <w:pPr>
        <w:rPr>
          <w:rFonts w:ascii="Arial" w:hAnsi="Arial" w:cs="Arial"/>
          <w:b/>
        </w:rPr>
      </w:pPr>
    </w:p>
    <w:p w:rsidR="00B737E7" w:rsidRPr="00B737E7" w:rsidRDefault="00B737E7" w:rsidP="00B737E7">
      <w:pPr>
        <w:jc w:val="center"/>
        <w:rPr>
          <w:rFonts w:ascii="Arial" w:hAnsi="Arial" w:cs="Arial"/>
        </w:rPr>
      </w:pPr>
      <w:bookmarkStart w:id="0" w:name="_GoBack"/>
      <w:bookmarkEnd w:id="0"/>
    </w:p>
    <w:p w:rsidR="00B737E7" w:rsidRPr="00B737E7" w:rsidRDefault="00B737E7" w:rsidP="00B737E7">
      <w:pPr>
        <w:jc w:val="center"/>
        <w:rPr>
          <w:rFonts w:ascii="Arial" w:hAnsi="Arial" w:cs="Arial"/>
          <w:sz w:val="28"/>
          <w:szCs w:val="28"/>
        </w:rPr>
      </w:pPr>
    </w:p>
    <w:sectPr w:rsidR="00B737E7" w:rsidRPr="00B73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E7"/>
    <w:rsid w:val="001F7A75"/>
    <w:rsid w:val="0033371A"/>
    <w:rsid w:val="004D7A54"/>
    <w:rsid w:val="004F482B"/>
    <w:rsid w:val="005C04EC"/>
    <w:rsid w:val="006E0FEB"/>
    <w:rsid w:val="00855542"/>
    <w:rsid w:val="008D5404"/>
    <w:rsid w:val="009B0E42"/>
    <w:rsid w:val="00B737E7"/>
    <w:rsid w:val="00BA46FA"/>
    <w:rsid w:val="00C910F9"/>
    <w:rsid w:val="00FB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33D73-3DB2-4956-8B4B-F43B281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Alexander</dc:creator>
  <cp:keywords/>
  <dc:description/>
  <cp:lastModifiedBy>Ian Alexander</cp:lastModifiedBy>
  <cp:revision>6</cp:revision>
  <dcterms:created xsi:type="dcterms:W3CDTF">2015-02-24T21:30:00Z</dcterms:created>
  <dcterms:modified xsi:type="dcterms:W3CDTF">2015-02-24T22:48:00Z</dcterms:modified>
</cp:coreProperties>
</file>