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79" w:rsidRPr="00374081" w:rsidRDefault="00374081" w:rsidP="00374081">
      <w:pPr>
        <w:spacing w:after="0"/>
        <w:jc w:val="center"/>
        <w:rPr>
          <w:b/>
        </w:rPr>
      </w:pPr>
      <w:bookmarkStart w:id="0" w:name="_GoBack"/>
      <w:bookmarkEnd w:id="0"/>
      <w:r w:rsidRPr="00374081">
        <w:rPr>
          <w:b/>
        </w:rPr>
        <w:t xml:space="preserve">The Minutes of </w:t>
      </w:r>
      <w:r w:rsidR="00460EDC">
        <w:rPr>
          <w:b/>
        </w:rPr>
        <w:t>Berrow</w:t>
      </w:r>
      <w:r w:rsidRPr="00374081">
        <w:rPr>
          <w:b/>
        </w:rPr>
        <w:t xml:space="preserve"> Parish Council</w:t>
      </w:r>
    </w:p>
    <w:p w:rsidR="00374081" w:rsidRDefault="00374081" w:rsidP="00374081">
      <w:pPr>
        <w:spacing w:after="0"/>
        <w:jc w:val="center"/>
        <w:rPr>
          <w:b/>
        </w:rPr>
      </w:pPr>
      <w:r w:rsidRPr="00374081">
        <w:rPr>
          <w:b/>
        </w:rPr>
        <w:t xml:space="preserve">Held </w:t>
      </w:r>
      <w:proofErr w:type="gramStart"/>
      <w:r w:rsidRPr="00374081">
        <w:rPr>
          <w:b/>
        </w:rPr>
        <w:t xml:space="preserve">at  </w:t>
      </w:r>
      <w:r w:rsidR="00460EDC">
        <w:rPr>
          <w:b/>
        </w:rPr>
        <w:t>Berrow</w:t>
      </w:r>
      <w:proofErr w:type="gramEnd"/>
      <w:r w:rsidR="00460EDC">
        <w:rPr>
          <w:b/>
        </w:rPr>
        <w:t xml:space="preserve"> and </w:t>
      </w:r>
      <w:r w:rsidRPr="00374081">
        <w:rPr>
          <w:b/>
        </w:rPr>
        <w:t xml:space="preserve">Pendock </w:t>
      </w:r>
      <w:r w:rsidR="00460EDC">
        <w:rPr>
          <w:b/>
        </w:rPr>
        <w:t xml:space="preserve">Village Hall on </w:t>
      </w:r>
      <w:r w:rsidR="000953E4">
        <w:rPr>
          <w:b/>
        </w:rPr>
        <w:t xml:space="preserve">Tuesday </w:t>
      </w:r>
      <w:r w:rsidR="00CA2EC3">
        <w:rPr>
          <w:b/>
        </w:rPr>
        <w:t>3</w:t>
      </w:r>
      <w:r w:rsidR="00CA2EC3" w:rsidRPr="00CA2EC3">
        <w:rPr>
          <w:b/>
          <w:vertAlign w:val="superscript"/>
        </w:rPr>
        <w:t>rd</w:t>
      </w:r>
      <w:r w:rsidR="00CA2EC3">
        <w:rPr>
          <w:b/>
        </w:rPr>
        <w:t xml:space="preserve"> September</w:t>
      </w:r>
      <w:r w:rsidR="000953E4">
        <w:rPr>
          <w:b/>
        </w:rPr>
        <w:t xml:space="preserve"> at 8.00pm.</w:t>
      </w:r>
    </w:p>
    <w:p w:rsidR="00374081" w:rsidRDefault="00374081" w:rsidP="00374081">
      <w:pPr>
        <w:spacing w:after="0"/>
        <w:rPr>
          <w:b/>
        </w:rPr>
      </w:pPr>
    </w:p>
    <w:p w:rsidR="00374081" w:rsidRDefault="00374081" w:rsidP="00374081">
      <w:pPr>
        <w:spacing w:after="0"/>
        <w:rPr>
          <w:b/>
        </w:rPr>
      </w:pPr>
      <w:r>
        <w:rPr>
          <w:b/>
        </w:rPr>
        <w:t>Present: Cllrs</w:t>
      </w:r>
      <w:r w:rsidR="000953E4">
        <w:rPr>
          <w:b/>
        </w:rPr>
        <w:t>.</w:t>
      </w:r>
      <w:r>
        <w:rPr>
          <w:b/>
        </w:rPr>
        <w:t xml:space="preserve"> </w:t>
      </w:r>
      <w:r w:rsidR="00460EDC">
        <w:rPr>
          <w:b/>
        </w:rPr>
        <w:t xml:space="preserve"> Richard Fellows</w:t>
      </w:r>
      <w:proofErr w:type="gramStart"/>
      <w:r w:rsidR="00460EDC">
        <w:rPr>
          <w:b/>
        </w:rPr>
        <w:t xml:space="preserve">, </w:t>
      </w:r>
      <w:r w:rsidR="006073C9">
        <w:rPr>
          <w:b/>
        </w:rPr>
        <w:t xml:space="preserve"> Stan</w:t>
      </w:r>
      <w:proofErr w:type="gramEnd"/>
      <w:r w:rsidR="006073C9">
        <w:rPr>
          <w:b/>
        </w:rPr>
        <w:t xml:space="preserve"> Morse,  Geoff </w:t>
      </w:r>
      <w:proofErr w:type="spellStart"/>
      <w:r w:rsidR="006073C9">
        <w:rPr>
          <w:b/>
        </w:rPr>
        <w:t>Shail</w:t>
      </w:r>
      <w:proofErr w:type="spellEnd"/>
      <w:r w:rsidR="006073C9">
        <w:rPr>
          <w:b/>
        </w:rPr>
        <w:t xml:space="preserve">, </w:t>
      </w:r>
      <w:r w:rsidR="00934E46">
        <w:rPr>
          <w:b/>
        </w:rPr>
        <w:t>Rob Morgan,</w:t>
      </w:r>
      <w:r w:rsidR="00460EDC">
        <w:rPr>
          <w:b/>
        </w:rPr>
        <w:t xml:space="preserve"> Mike </w:t>
      </w:r>
      <w:r w:rsidR="006073C9">
        <w:rPr>
          <w:b/>
        </w:rPr>
        <w:t>Thomas</w:t>
      </w:r>
      <w:r w:rsidR="000953E4">
        <w:rPr>
          <w:b/>
        </w:rPr>
        <w:t>,</w:t>
      </w:r>
      <w:r w:rsidR="006073C9">
        <w:rPr>
          <w:b/>
        </w:rPr>
        <w:t xml:space="preserve"> </w:t>
      </w:r>
      <w:r w:rsidR="00460EDC">
        <w:rPr>
          <w:b/>
        </w:rPr>
        <w:t xml:space="preserve"> Ruth Coates</w:t>
      </w:r>
      <w:r w:rsidR="000953E4">
        <w:rPr>
          <w:b/>
        </w:rPr>
        <w:t xml:space="preserve"> and Angela </w:t>
      </w:r>
      <w:proofErr w:type="spellStart"/>
      <w:r w:rsidR="000953E4">
        <w:rPr>
          <w:b/>
        </w:rPr>
        <w:t>Tomkinson</w:t>
      </w:r>
      <w:proofErr w:type="spellEnd"/>
      <w:r w:rsidR="00460EDC">
        <w:rPr>
          <w:b/>
        </w:rPr>
        <w:t>.</w:t>
      </w:r>
    </w:p>
    <w:p w:rsidR="00535BFA" w:rsidRDefault="00CA2EC3" w:rsidP="00374081">
      <w:pPr>
        <w:spacing w:after="0"/>
      </w:pPr>
      <w:r>
        <w:t>14</w:t>
      </w:r>
      <w:r w:rsidRPr="00CA2EC3">
        <w:rPr>
          <w:vertAlign w:val="superscript"/>
        </w:rPr>
        <w:t>th</w:t>
      </w:r>
      <w:r>
        <w:t xml:space="preserve"> May</w:t>
      </w:r>
      <w:r w:rsidR="00535BFA">
        <w:rPr>
          <w:noProof/>
          <w:lang w:eastAsia="en-GB"/>
        </w:rPr>
        <mc:AlternateContent>
          <mc:Choice Requires="wps">
            <w:drawing>
              <wp:anchor distT="0" distB="0" distL="114300" distR="114300" simplePos="0" relativeHeight="251659264" behindDoc="0" locked="0" layoutInCell="1" allowOverlap="1" wp14:anchorId="03D3FEEB" wp14:editId="76E73138">
                <wp:simplePos x="0" y="0"/>
                <wp:positionH relativeFrom="column">
                  <wp:posOffset>-9525</wp:posOffset>
                </wp:positionH>
                <wp:positionV relativeFrom="paragraph">
                  <wp:posOffset>27305</wp:posOffset>
                </wp:positionV>
                <wp:extent cx="5812155" cy="43815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38150"/>
                        </a:xfrm>
                        <a:prstGeom prst="rect">
                          <a:avLst/>
                        </a:prstGeom>
                        <a:solidFill>
                          <a:srgbClr val="FFFFFF"/>
                        </a:solidFill>
                        <a:ln w="9525">
                          <a:solidFill>
                            <a:srgbClr val="000000"/>
                          </a:solidFill>
                          <a:miter lim="800000"/>
                          <a:headEnd/>
                          <a:tailEnd/>
                        </a:ln>
                      </wps:spPr>
                      <wps:txbx>
                        <w:txbxContent>
                          <w:p w:rsidR="00535BFA" w:rsidRDefault="00535BFA">
                            <w:r>
                              <w:t xml:space="preserve">The meeting was adjourned for </w:t>
                            </w:r>
                            <w:r w:rsidRPr="00535BFA">
                              <w:rPr>
                                <w:b/>
                              </w:rPr>
                              <w:t>Public Question Time</w:t>
                            </w:r>
                            <w:r>
                              <w:t>, notes of which are appended to these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15pt;width:457.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">
                <v:textbox>
                  <w:txbxContent>
                    <w:p w:rsidR="00535BFA" w:rsidRDefault="00535BFA">
                      <w:r>
                        <w:t xml:space="preserve">The meeting was adjourned for </w:t>
                      </w:r>
                      <w:r w:rsidRPr="00535BFA">
                        <w:rPr>
                          <w:b/>
                        </w:rPr>
                        <w:t>Public Question Time</w:t>
                      </w:r>
                      <w:r>
                        <w:t>, notes of which are appended to these minutes.</w:t>
                      </w:r>
                    </w:p>
                  </w:txbxContent>
                </v:textbox>
              </v:shape>
            </w:pict>
          </mc:Fallback>
        </mc:AlternateContent>
      </w:r>
    </w:p>
    <w:p w:rsidR="00535BFA" w:rsidRDefault="00535BFA" w:rsidP="00374081">
      <w:pPr>
        <w:spacing w:after="0"/>
      </w:pPr>
    </w:p>
    <w:p w:rsidR="00374081" w:rsidRDefault="00374081" w:rsidP="00374081">
      <w:pPr>
        <w:spacing w:after="0"/>
      </w:pPr>
    </w:p>
    <w:p w:rsidR="00D77B24" w:rsidRPr="00D77B24" w:rsidRDefault="00D77B24" w:rsidP="00D77B24">
      <w:pPr>
        <w:pStyle w:val="ListParagraph"/>
        <w:numPr>
          <w:ilvl w:val="0"/>
          <w:numId w:val="1"/>
        </w:numPr>
        <w:spacing w:after="0"/>
        <w:rPr>
          <w:b/>
        </w:rPr>
      </w:pPr>
      <w:r>
        <w:rPr>
          <w:b/>
        </w:rPr>
        <w:t xml:space="preserve">Apologies:  </w:t>
      </w:r>
      <w:r w:rsidR="00934E46">
        <w:t>There were no apologies</w:t>
      </w:r>
    </w:p>
    <w:p w:rsidR="00D77B24" w:rsidRDefault="00D77B24" w:rsidP="00D77B24">
      <w:pPr>
        <w:spacing w:after="0"/>
      </w:pPr>
    </w:p>
    <w:p w:rsidR="00D77B24" w:rsidRPr="000953E4" w:rsidRDefault="00D77B24" w:rsidP="00483A9E">
      <w:pPr>
        <w:pStyle w:val="ListParagraph"/>
        <w:numPr>
          <w:ilvl w:val="0"/>
          <w:numId w:val="1"/>
        </w:numPr>
        <w:spacing w:after="0"/>
        <w:rPr>
          <w:b/>
        </w:rPr>
      </w:pPr>
      <w:r w:rsidRPr="000953E4">
        <w:rPr>
          <w:b/>
        </w:rPr>
        <w:t xml:space="preserve">Declaration of </w:t>
      </w:r>
      <w:proofErr w:type="gramStart"/>
      <w:r w:rsidRPr="000953E4">
        <w:rPr>
          <w:b/>
        </w:rPr>
        <w:t>Interests</w:t>
      </w:r>
      <w:r w:rsidR="00934E46">
        <w:t xml:space="preserve"> :</w:t>
      </w:r>
      <w:proofErr w:type="gramEnd"/>
      <w:r w:rsidR="00934E46">
        <w:t xml:space="preserve"> Councillors were reminded that they should keep their Register of Interests up to date.  There were n</w:t>
      </w:r>
      <w:r w:rsidR="00E26250">
        <w:t>o personal interests declared in respect of items on the Agenda.</w:t>
      </w:r>
    </w:p>
    <w:p w:rsidR="00D77B24" w:rsidRDefault="00D77B24" w:rsidP="00D77B24">
      <w:pPr>
        <w:spacing w:after="0"/>
        <w:rPr>
          <w:b/>
        </w:rPr>
      </w:pPr>
    </w:p>
    <w:p w:rsidR="00D77B24" w:rsidRPr="00535BFA" w:rsidRDefault="00535BFA" w:rsidP="00535BFA">
      <w:pPr>
        <w:pStyle w:val="ListParagraph"/>
        <w:numPr>
          <w:ilvl w:val="0"/>
          <w:numId w:val="1"/>
        </w:numPr>
        <w:spacing w:after="0"/>
        <w:rPr>
          <w:b/>
        </w:rPr>
      </w:pPr>
      <w:r>
        <w:rPr>
          <w:b/>
        </w:rPr>
        <w:t xml:space="preserve">Minutes:  </w:t>
      </w:r>
      <w:r>
        <w:t xml:space="preserve">The minutes of the meeting held on </w:t>
      </w:r>
      <w:r w:rsidR="00CA2EC3">
        <w:t>14</w:t>
      </w:r>
      <w:r w:rsidR="00CA2EC3" w:rsidRPr="00CA2EC3">
        <w:rPr>
          <w:vertAlign w:val="superscript"/>
        </w:rPr>
        <w:t>th</w:t>
      </w:r>
      <w:r w:rsidR="00CA2EC3">
        <w:t xml:space="preserve"> May and 20</w:t>
      </w:r>
      <w:r w:rsidR="00CA2EC3" w:rsidRPr="00CA2EC3">
        <w:rPr>
          <w:vertAlign w:val="superscript"/>
        </w:rPr>
        <w:t>th</w:t>
      </w:r>
      <w:r w:rsidR="00CA2EC3">
        <w:t xml:space="preserve"> June</w:t>
      </w:r>
      <w:r w:rsidR="00934E46">
        <w:t xml:space="preserve"> 2013</w:t>
      </w:r>
      <w:r w:rsidR="006E3A8F">
        <w:t xml:space="preserve"> </w:t>
      </w:r>
      <w:r>
        <w:t>were approved and signed.</w:t>
      </w:r>
    </w:p>
    <w:p w:rsidR="00535BFA" w:rsidRDefault="00535BFA" w:rsidP="00535BFA">
      <w:pPr>
        <w:spacing w:after="0"/>
      </w:pPr>
    </w:p>
    <w:p w:rsidR="00535BFA" w:rsidRPr="00E26250" w:rsidRDefault="00535BFA" w:rsidP="00535BFA">
      <w:pPr>
        <w:pStyle w:val="ListParagraph"/>
        <w:numPr>
          <w:ilvl w:val="0"/>
          <w:numId w:val="1"/>
        </w:numPr>
        <w:spacing w:after="0"/>
        <w:rPr>
          <w:b/>
        </w:rPr>
      </w:pPr>
      <w:r w:rsidRPr="00E26250">
        <w:rPr>
          <w:b/>
        </w:rPr>
        <w:t>Progress Reports:</w:t>
      </w:r>
    </w:p>
    <w:p w:rsidR="002E140A" w:rsidRDefault="00535BFA" w:rsidP="00572627">
      <w:pPr>
        <w:pStyle w:val="ListParagraph"/>
        <w:numPr>
          <w:ilvl w:val="0"/>
          <w:numId w:val="20"/>
        </w:numPr>
        <w:spacing w:after="0"/>
      </w:pPr>
      <w:r w:rsidRPr="00DE1C31">
        <w:rPr>
          <w:b/>
        </w:rPr>
        <w:t>Berrow &amp; Pendock Village Hall Lease</w:t>
      </w:r>
      <w:r>
        <w:t xml:space="preserve">:  </w:t>
      </w:r>
      <w:r w:rsidR="00CA2EC3">
        <w:t xml:space="preserve"> The Clerk reported that she h</w:t>
      </w:r>
      <w:r w:rsidR="00C01930">
        <w:t>ad now heard from the PCC that t</w:t>
      </w:r>
      <w:r w:rsidR="00CA2EC3">
        <w:t>he Parish Councils’ terms had been met and the Diocesan Registrar has now been instructed to draft a new lease.</w:t>
      </w:r>
    </w:p>
    <w:p w:rsidR="00C01930" w:rsidRDefault="00C01930" w:rsidP="00CA2EC3">
      <w:pPr>
        <w:spacing w:after="0"/>
        <w:ind w:left="1080"/>
      </w:pPr>
      <w:r>
        <w:t>The PCC has</w:t>
      </w:r>
      <w:r w:rsidR="00CA2EC3">
        <w:t xml:space="preserve"> requested that due to the imminent sale of the Vicarage, </w:t>
      </w:r>
      <w:r>
        <w:t xml:space="preserve">they would like to proceed with the conversion of the upstairs room to the Benefice Office.  It was reported that Pendock Parish Council had </w:t>
      </w:r>
      <w:proofErr w:type="gramStart"/>
      <w:r>
        <w:t>agreed  to</w:t>
      </w:r>
      <w:proofErr w:type="gramEnd"/>
      <w:r>
        <w:t xml:space="preserve"> this request and it was proposed and agreed  by the whole council that Berrow Parish Council would be of like mind. </w:t>
      </w:r>
    </w:p>
    <w:p w:rsidR="00260E51" w:rsidRDefault="00260E51" w:rsidP="00E62F6F">
      <w:pPr>
        <w:spacing w:after="0"/>
      </w:pPr>
    </w:p>
    <w:p w:rsidR="00DE1C31" w:rsidRDefault="00250F10" w:rsidP="00DE1C31">
      <w:pPr>
        <w:pStyle w:val="ListParagraph"/>
        <w:numPr>
          <w:ilvl w:val="0"/>
          <w:numId w:val="20"/>
        </w:numPr>
        <w:spacing w:after="0"/>
      </w:pPr>
      <w:r>
        <w:rPr>
          <w:b/>
        </w:rPr>
        <w:t>Parish Notice Board</w:t>
      </w:r>
      <w:r w:rsidR="00BC6ED5" w:rsidRPr="006116E2">
        <w:rPr>
          <w:b/>
        </w:rPr>
        <w:t xml:space="preserve">:   </w:t>
      </w:r>
      <w:r>
        <w:t>The Clerk reported that the new notice board had been erected on the Village Hall porch wall.</w:t>
      </w:r>
    </w:p>
    <w:p w:rsidR="00250F10" w:rsidRDefault="00250F10" w:rsidP="00DE1C31">
      <w:pPr>
        <w:pStyle w:val="ListParagraph"/>
        <w:numPr>
          <w:ilvl w:val="0"/>
          <w:numId w:val="20"/>
        </w:numPr>
        <w:spacing w:after="0"/>
      </w:pPr>
      <w:r>
        <w:rPr>
          <w:b/>
        </w:rPr>
        <w:t>Lengthsman scheme:</w:t>
      </w:r>
      <w:r>
        <w:t xml:space="preserve">  The Clerk reported that the Parish Council now had a contr</w:t>
      </w:r>
      <w:r w:rsidR="005E1C95">
        <w:t>act with Mr Jeremy Moore to perform the duties of a lengthsman.  He will work two days a month through to December and one day a month to March at no cost to the Parish.</w:t>
      </w:r>
    </w:p>
    <w:p w:rsidR="005E1C95" w:rsidRPr="00DE1C31" w:rsidRDefault="005E1C95" w:rsidP="005E1C95">
      <w:pPr>
        <w:spacing w:after="0"/>
        <w:ind w:left="1080"/>
      </w:pPr>
      <w:r>
        <w:t xml:space="preserve">The Clerk was asked to mention to him to </w:t>
      </w:r>
      <w:proofErr w:type="spellStart"/>
      <w:r>
        <w:t>strim</w:t>
      </w:r>
      <w:proofErr w:type="spellEnd"/>
      <w:r>
        <w:t xml:space="preserve"> around the fire hydrant in Chads Lane and to keep the visibility clear at the village lane where it joins the B4208.</w:t>
      </w:r>
    </w:p>
    <w:p w:rsidR="009E4B8F" w:rsidRPr="009E4B8F" w:rsidRDefault="009E4B8F" w:rsidP="009E4B8F">
      <w:pPr>
        <w:spacing w:after="0"/>
        <w:rPr>
          <w:b/>
        </w:rPr>
      </w:pPr>
    </w:p>
    <w:p w:rsidR="00B835BF" w:rsidRDefault="009E4B8F" w:rsidP="009E4B8F">
      <w:pPr>
        <w:pStyle w:val="ListParagraph"/>
        <w:numPr>
          <w:ilvl w:val="0"/>
          <w:numId w:val="1"/>
        </w:numPr>
        <w:spacing w:after="0"/>
        <w:rPr>
          <w:b/>
        </w:rPr>
      </w:pPr>
      <w:r w:rsidRPr="003C27F0">
        <w:rPr>
          <w:b/>
        </w:rPr>
        <w:t xml:space="preserve">Financial Report:  </w:t>
      </w:r>
    </w:p>
    <w:p w:rsidR="00665752" w:rsidRDefault="006116E2" w:rsidP="00665752">
      <w:pPr>
        <w:pStyle w:val="ListParagraph"/>
        <w:numPr>
          <w:ilvl w:val="1"/>
          <w:numId w:val="1"/>
        </w:numPr>
        <w:spacing w:after="0"/>
        <w:ind w:left="1080"/>
      </w:pPr>
      <w:r w:rsidRPr="00665752">
        <w:rPr>
          <w:b/>
        </w:rPr>
        <w:t xml:space="preserve">Financial Statements:  </w:t>
      </w:r>
      <w:r w:rsidR="00665752">
        <w:t>The following transactions had taken place since the Annual Meeting:</w:t>
      </w:r>
    </w:p>
    <w:p w:rsidR="00665752" w:rsidRDefault="00665752" w:rsidP="00665752">
      <w:pPr>
        <w:spacing w:after="0"/>
        <w:ind w:left="4320"/>
        <w:rPr>
          <w:b/>
        </w:rPr>
      </w:pPr>
      <w:r>
        <w:rPr>
          <w:b/>
        </w:rPr>
        <w:t>£</w:t>
      </w:r>
    </w:p>
    <w:p w:rsidR="00665752" w:rsidRDefault="00665752" w:rsidP="00665752">
      <w:pPr>
        <w:spacing w:after="0"/>
        <w:ind w:left="1080"/>
      </w:pPr>
      <w:r>
        <w:rPr>
          <w:b/>
        </w:rPr>
        <w:t>Outgoings:</w:t>
      </w:r>
      <w:r>
        <w:rPr>
          <w:b/>
        </w:rPr>
        <w:tab/>
      </w:r>
      <w:r>
        <w:tab/>
        <w:t>Insurance</w:t>
      </w:r>
      <w:r>
        <w:tab/>
        <w:t>243.80</w:t>
      </w:r>
    </w:p>
    <w:p w:rsidR="00665752" w:rsidRDefault="00665752" w:rsidP="00665752">
      <w:pPr>
        <w:spacing w:after="0"/>
        <w:ind w:left="1080"/>
      </w:pPr>
      <w:r>
        <w:rPr>
          <w:b/>
        </w:rPr>
        <w:tab/>
      </w:r>
      <w:r>
        <w:rPr>
          <w:b/>
        </w:rPr>
        <w:tab/>
      </w:r>
      <w:r>
        <w:rPr>
          <w:b/>
        </w:rPr>
        <w:tab/>
      </w:r>
      <w:r>
        <w:t>Notice Board</w:t>
      </w:r>
      <w:r>
        <w:tab/>
        <w:t>450.00</w:t>
      </w:r>
    </w:p>
    <w:p w:rsidR="00665752" w:rsidRDefault="00665752" w:rsidP="00665752">
      <w:pPr>
        <w:spacing w:after="0"/>
        <w:ind w:left="1080"/>
      </w:pPr>
      <w:r>
        <w:tab/>
      </w:r>
      <w:r>
        <w:tab/>
      </w:r>
      <w:r>
        <w:tab/>
        <w:t>Lengthsman</w:t>
      </w:r>
      <w:r>
        <w:tab/>
        <w:t>590.00</w:t>
      </w:r>
    </w:p>
    <w:p w:rsidR="00665752" w:rsidRDefault="00665752" w:rsidP="00665752">
      <w:pPr>
        <w:spacing w:after="0"/>
        <w:ind w:left="1080"/>
      </w:pPr>
      <w:r>
        <w:tab/>
      </w:r>
      <w:r>
        <w:tab/>
      </w:r>
      <w:r>
        <w:tab/>
        <w:t>Internal audit</w:t>
      </w:r>
      <w:r>
        <w:tab/>
      </w:r>
      <w:r w:rsidRPr="00665752">
        <w:rPr>
          <w:u w:val="single"/>
        </w:rPr>
        <w:t xml:space="preserve">  20.00</w:t>
      </w:r>
    </w:p>
    <w:p w:rsidR="00665752" w:rsidRDefault="00665752" w:rsidP="00665752">
      <w:pPr>
        <w:spacing w:after="0"/>
        <w:ind w:left="1080"/>
        <w:rPr>
          <w:b/>
        </w:rPr>
      </w:pPr>
      <w:r>
        <w:tab/>
      </w:r>
      <w:r>
        <w:tab/>
      </w:r>
      <w:r>
        <w:tab/>
      </w:r>
      <w:r w:rsidRPr="00665752">
        <w:rPr>
          <w:b/>
        </w:rPr>
        <w:t>Total</w:t>
      </w:r>
      <w:r w:rsidRPr="00665752">
        <w:rPr>
          <w:b/>
        </w:rPr>
        <w:tab/>
        <w:t xml:space="preserve">         </w:t>
      </w:r>
      <w:r>
        <w:rPr>
          <w:b/>
        </w:rPr>
        <w:t>£</w:t>
      </w:r>
      <w:r w:rsidRPr="00665752">
        <w:rPr>
          <w:b/>
        </w:rPr>
        <w:t>1,303.80</w:t>
      </w:r>
      <w:r w:rsidRPr="00665752">
        <w:rPr>
          <w:b/>
        </w:rPr>
        <w:tab/>
      </w:r>
    </w:p>
    <w:p w:rsidR="00665752" w:rsidRDefault="00665752" w:rsidP="00665752">
      <w:pPr>
        <w:spacing w:after="0"/>
        <w:ind w:left="1080"/>
        <w:rPr>
          <w:b/>
        </w:rPr>
      </w:pPr>
      <w:r>
        <w:rPr>
          <w:b/>
        </w:rPr>
        <w:lastRenderedPageBreak/>
        <w:tab/>
      </w:r>
      <w:r>
        <w:rPr>
          <w:b/>
        </w:rPr>
        <w:tab/>
      </w:r>
      <w:r>
        <w:rPr>
          <w:b/>
        </w:rPr>
        <w:tab/>
      </w:r>
      <w:r>
        <w:rPr>
          <w:b/>
        </w:rPr>
        <w:tab/>
      </w:r>
      <w:r>
        <w:rPr>
          <w:b/>
        </w:rPr>
        <w:tab/>
        <w:t>£</w:t>
      </w:r>
    </w:p>
    <w:p w:rsidR="00665752" w:rsidRPr="00665752" w:rsidRDefault="00665752" w:rsidP="00665752">
      <w:pPr>
        <w:spacing w:after="0"/>
        <w:ind w:left="1080"/>
      </w:pPr>
      <w:r>
        <w:rPr>
          <w:b/>
        </w:rPr>
        <w:t xml:space="preserve">Incomings: </w:t>
      </w:r>
      <w:r>
        <w:tab/>
      </w:r>
      <w:r>
        <w:tab/>
      </w:r>
      <w:proofErr w:type="spellStart"/>
      <w:r>
        <w:t>Worc</w:t>
      </w:r>
      <w:proofErr w:type="spellEnd"/>
      <w:r>
        <w:t>. CC</w:t>
      </w:r>
      <w:r>
        <w:tab/>
      </w:r>
      <w:r w:rsidRPr="00665752">
        <w:rPr>
          <w:u w:val="single"/>
        </w:rPr>
        <w:t>590.00</w:t>
      </w:r>
    </w:p>
    <w:p w:rsidR="00665752" w:rsidRDefault="00665752" w:rsidP="00665752">
      <w:pPr>
        <w:spacing w:after="0"/>
        <w:ind w:left="1080"/>
        <w:rPr>
          <w:b/>
        </w:rPr>
      </w:pPr>
    </w:p>
    <w:p w:rsidR="00665752" w:rsidRDefault="00665752" w:rsidP="00665752">
      <w:pPr>
        <w:spacing w:after="0"/>
        <w:ind w:left="1080"/>
        <w:rPr>
          <w:b/>
        </w:rPr>
      </w:pPr>
      <w:r>
        <w:rPr>
          <w:b/>
        </w:rPr>
        <w:t xml:space="preserve">Balance: </w:t>
      </w:r>
      <w:r>
        <w:rPr>
          <w:b/>
        </w:rPr>
        <w:tab/>
      </w:r>
      <w:r>
        <w:rPr>
          <w:b/>
        </w:rPr>
        <w:tab/>
        <w:t xml:space="preserve">  </w:t>
      </w:r>
      <w:r>
        <w:rPr>
          <w:b/>
        </w:rPr>
        <w:tab/>
        <w:t xml:space="preserve">         £1,299.31</w:t>
      </w:r>
    </w:p>
    <w:p w:rsidR="00665752" w:rsidRPr="00665752" w:rsidRDefault="00665752" w:rsidP="00665752">
      <w:pPr>
        <w:spacing w:after="0"/>
        <w:ind w:left="1080"/>
        <w:rPr>
          <w:b/>
        </w:rPr>
      </w:pPr>
    </w:p>
    <w:p w:rsidR="006116E2" w:rsidRDefault="006116E2" w:rsidP="006116E2">
      <w:pPr>
        <w:pStyle w:val="ListParagraph"/>
        <w:numPr>
          <w:ilvl w:val="1"/>
          <w:numId w:val="1"/>
        </w:numPr>
        <w:spacing w:after="0"/>
      </w:pPr>
      <w:r>
        <w:rPr>
          <w:b/>
        </w:rPr>
        <w:t>Liquidation of Treasury Stock</w:t>
      </w:r>
      <w:r w:rsidRPr="006116E2">
        <w:t>:</w:t>
      </w:r>
      <w:r>
        <w:t xml:space="preserve"> </w:t>
      </w:r>
      <w:r w:rsidR="00750474">
        <w:t xml:space="preserve">Following the recent correspondence with Computershare and the valuation of the Consolidated Stock it was determined that the current value amounted to £6.53.   It was noted that any sale of this stock would cost considerably more than its value, it was therefore proposed and agreed that the stock should be gifted to </w:t>
      </w:r>
      <w:proofErr w:type="spellStart"/>
      <w:r w:rsidR="00750474">
        <w:t>ShareGift</w:t>
      </w:r>
      <w:proofErr w:type="spellEnd"/>
      <w:r w:rsidR="00750474">
        <w:t xml:space="preserve"> who would donate any proceeds to charity.</w:t>
      </w:r>
    </w:p>
    <w:p w:rsidR="00D524A7" w:rsidRDefault="00D524A7" w:rsidP="00D524A7">
      <w:pPr>
        <w:spacing w:after="0"/>
        <w:ind w:left="1080"/>
      </w:pPr>
    </w:p>
    <w:p w:rsidR="00820173" w:rsidRDefault="006D0EAC" w:rsidP="00CA224F">
      <w:pPr>
        <w:pStyle w:val="ListParagraph"/>
        <w:numPr>
          <w:ilvl w:val="0"/>
          <w:numId w:val="1"/>
        </w:numPr>
        <w:spacing w:after="0"/>
        <w:rPr>
          <w:b/>
        </w:rPr>
      </w:pPr>
      <w:r>
        <w:rPr>
          <w:b/>
        </w:rPr>
        <w:t>Correspondence for Information</w:t>
      </w:r>
      <w:r w:rsidR="00044F76">
        <w:rPr>
          <w:b/>
        </w:rPr>
        <w:t>:</w:t>
      </w:r>
    </w:p>
    <w:p w:rsidR="00044F76" w:rsidRPr="00044F76" w:rsidRDefault="00044F76" w:rsidP="00044F76">
      <w:pPr>
        <w:pStyle w:val="ListParagraph"/>
        <w:rPr>
          <w:b/>
        </w:rPr>
      </w:pPr>
    </w:p>
    <w:p w:rsidR="00750474" w:rsidRPr="00750474" w:rsidRDefault="00750474" w:rsidP="00044F76">
      <w:pPr>
        <w:pStyle w:val="ListParagraph"/>
        <w:numPr>
          <w:ilvl w:val="1"/>
          <w:numId w:val="1"/>
        </w:numPr>
        <w:spacing w:after="0"/>
        <w:rPr>
          <w:b/>
        </w:rPr>
      </w:pPr>
      <w:r w:rsidRPr="00750474">
        <w:rPr>
          <w:b/>
        </w:rPr>
        <w:t xml:space="preserve">M50 Horse Bridge: </w:t>
      </w:r>
      <w:r>
        <w:t xml:space="preserve">It was reported that The Highways Agency in conjunction with </w:t>
      </w:r>
      <w:proofErr w:type="spellStart"/>
      <w:r>
        <w:t>Amey</w:t>
      </w:r>
      <w:proofErr w:type="spellEnd"/>
      <w:r>
        <w:t xml:space="preserve"> were planning a 12 week closure of the A438 to commence in the spring of 2014.  The</w:t>
      </w:r>
      <w:r w:rsidR="006C4D2C">
        <w:t>y were consulting with a</w:t>
      </w:r>
      <w:r>
        <w:t xml:space="preserve">ffected parishes regarding detour routes and timings.  </w:t>
      </w:r>
    </w:p>
    <w:p w:rsidR="00750474" w:rsidRDefault="00750474" w:rsidP="00750474">
      <w:pPr>
        <w:spacing w:after="0"/>
        <w:ind w:left="1080" w:firstLine="360"/>
      </w:pPr>
      <w:r>
        <w:t xml:space="preserve"> The Council raised the following concerns:</w:t>
      </w:r>
    </w:p>
    <w:p w:rsidR="00750474" w:rsidRPr="003A42A5" w:rsidRDefault="003A42A5" w:rsidP="00750474">
      <w:pPr>
        <w:pStyle w:val="ListParagraph"/>
        <w:numPr>
          <w:ilvl w:val="0"/>
          <w:numId w:val="26"/>
        </w:numPr>
        <w:spacing w:after="0"/>
        <w:rPr>
          <w:b/>
        </w:rPr>
      </w:pPr>
      <w:r>
        <w:t>That the Highways Agency be made aware of the damage that will be caused to the single track roads in the area and make full provision for repair.</w:t>
      </w:r>
    </w:p>
    <w:p w:rsidR="003A42A5" w:rsidRPr="006C4D2C" w:rsidRDefault="003A42A5" w:rsidP="00750474">
      <w:pPr>
        <w:pStyle w:val="ListParagraph"/>
        <w:numPr>
          <w:ilvl w:val="0"/>
          <w:numId w:val="26"/>
        </w:numPr>
        <w:spacing w:after="0"/>
        <w:rPr>
          <w:b/>
        </w:rPr>
      </w:pPr>
      <w:r>
        <w:t xml:space="preserve">That the work be completed by the beginning of August at the latest as there were </w:t>
      </w:r>
      <w:r w:rsidR="006C4D2C">
        <w:t>many</w:t>
      </w:r>
      <w:r>
        <w:t xml:space="preserve"> acres of harvest to be cut by farms with land on the other side of the closure.</w:t>
      </w:r>
    </w:p>
    <w:p w:rsidR="006C4D2C" w:rsidRDefault="006C4D2C" w:rsidP="006C4D2C">
      <w:pPr>
        <w:spacing w:after="0"/>
        <w:ind w:left="1440"/>
      </w:pPr>
      <w:r>
        <w:t>No issues were raised regarding Option 2 for the detour as shown of the revised map.</w:t>
      </w:r>
    </w:p>
    <w:p w:rsidR="006C4D2C" w:rsidRPr="006C4D2C" w:rsidRDefault="006C4D2C" w:rsidP="006C4D2C">
      <w:pPr>
        <w:spacing w:after="0"/>
        <w:ind w:left="1440"/>
      </w:pPr>
    </w:p>
    <w:p w:rsidR="006C4D2C" w:rsidRDefault="006C4D2C" w:rsidP="006C4D2C">
      <w:pPr>
        <w:pStyle w:val="ListParagraph"/>
        <w:numPr>
          <w:ilvl w:val="1"/>
          <w:numId w:val="1"/>
        </w:numPr>
        <w:spacing w:after="0"/>
      </w:pPr>
      <w:r>
        <w:rPr>
          <w:b/>
        </w:rPr>
        <w:t>Flooding and drainage mapping:</w:t>
      </w:r>
      <w:r>
        <w:t xml:space="preserve">  It was reported that an email had been received from Tom Palmer of MHDC informing the Council of his intentions to record digitally the ditches, streams, road drains etc. of the parishes within the district.    It was also reported that the Lengthsman was hoping to have training in recording land drainage and offered his services to the Parish if they wished this to be undertaken.</w:t>
      </w:r>
    </w:p>
    <w:p w:rsidR="00F771EF" w:rsidRDefault="006C4D2C" w:rsidP="00F771EF">
      <w:pPr>
        <w:spacing w:after="0"/>
        <w:ind w:left="1440"/>
      </w:pPr>
      <w:r>
        <w:t xml:space="preserve">It was agreed that such a map and record would be of great benefit to the Parish and that they would like to take up the </w:t>
      </w:r>
      <w:proofErr w:type="spellStart"/>
      <w:r>
        <w:t>lengthsman’s</w:t>
      </w:r>
      <w:proofErr w:type="spellEnd"/>
      <w:r>
        <w:t xml:space="preserve"> offer after his training</w:t>
      </w:r>
      <w:r w:rsidR="00F771EF">
        <w:t>.</w:t>
      </w:r>
    </w:p>
    <w:p w:rsidR="00F771EF" w:rsidRDefault="00F771EF" w:rsidP="00F771EF">
      <w:pPr>
        <w:spacing w:after="0"/>
        <w:ind w:left="1440"/>
      </w:pPr>
      <w:r>
        <w:t xml:space="preserve">The Clerk reported that letters had been sent to the responsible parties at </w:t>
      </w:r>
      <w:proofErr w:type="spellStart"/>
      <w:r>
        <w:t>Hollybush</w:t>
      </w:r>
      <w:proofErr w:type="spellEnd"/>
      <w:r>
        <w:t xml:space="preserve"> where a ditch had become blocked below the village hall.</w:t>
      </w:r>
    </w:p>
    <w:p w:rsidR="00F771EF" w:rsidRDefault="00F771EF" w:rsidP="00F771EF">
      <w:pPr>
        <w:spacing w:after="0"/>
        <w:ind w:left="1440"/>
      </w:pPr>
      <w:r>
        <w:t>Stan Morse raised his concerns on the roadside ditch running down Chase End Street and wondered if Mr Palmer could consider a solution to the flooding this causes after heavy rains and run off from the hill.</w:t>
      </w:r>
    </w:p>
    <w:p w:rsidR="00F771EF" w:rsidRDefault="00F771EF" w:rsidP="00F771EF">
      <w:pPr>
        <w:spacing w:after="0"/>
        <w:ind w:left="1440"/>
      </w:pPr>
      <w:r>
        <w:t xml:space="preserve">Mike Thomas reminded the Clerk that she was going to raise the danger to traffic that the ditch clearance had created along the lane to </w:t>
      </w:r>
      <w:proofErr w:type="spellStart"/>
      <w:r>
        <w:t>Birtsmorton</w:t>
      </w:r>
      <w:proofErr w:type="spellEnd"/>
      <w:r>
        <w:t xml:space="preserve"> court.</w:t>
      </w:r>
    </w:p>
    <w:p w:rsidR="00F771EF" w:rsidRDefault="00F771EF" w:rsidP="00F771EF">
      <w:pPr>
        <w:spacing w:after="0"/>
        <w:ind w:left="1440"/>
      </w:pPr>
    </w:p>
    <w:p w:rsidR="00042146" w:rsidRPr="00E27F54" w:rsidRDefault="00E27F54" w:rsidP="00044F76">
      <w:pPr>
        <w:pStyle w:val="ListParagraph"/>
        <w:numPr>
          <w:ilvl w:val="1"/>
          <w:numId w:val="1"/>
        </w:numPr>
        <w:spacing w:after="0"/>
        <w:rPr>
          <w:b/>
        </w:rPr>
      </w:pPr>
      <w:r>
        <w:rPr>
          <w:b/>
        </w:rPr>
        <w:t xml:space="preserve">Planning Application – The Dingle: </w:t>
      </w:r>
      <w:r>
        <w:t xml:space="preserve"> It was reported that the applicant had withdrawn the application for the construction of a new vehicle access and will re-apply following a review of environmental issues.</w:t>
      </w:r>
    </w:p>
    <w:p w:rsidR="00E27F54" w:rsidRPr="00820173" w:rsidRDefault="00E27F54" w:rsidP="00044F76">
      <w:pPr>
        <w:pStyle w:val="ListParagraph"/>
        <w:numPr>
          <w:ilvl w:val="1"/>
          <w:numId w:val="1"/>
        </w:numPr>
        <w:spacing w:after="0"/>
        <w:rPr>
          <w:b/>
        </w:rPr>
      </w:pPr>
      <w:r>
        <w:rPr>
          <w:b/>
        </w:rPr>
        <w:lastRenderedPageBreak/>
        <w:t xml:space="preserve">Malvern Hills AONB Management Plan:  </w:t>
      </w:r>
      <w:r>
        <w:t>The Clerk reported that she had received a copy of the consultation draft should anyone wish to see it.</w:t>
      </w:r>
    </w:p>
    <w:p w:rsidR="00820173" w:rsidRDefault="00820173" w:rsidP="00820173">
      <w:pPr>
        <w:pStyle w:val="ListParagraph"/>
        <w:spacing w:after="0"/>
        <w:ind w:left="2160"/>
      </w:pPr>
    </w:p>
    <w:p w:rsidR="00042146" w:rsidRDefault="00042146" w:rsidP="00D524A7">
      <w:pPr>
        <w:spacing w:after="0"/>
        <w:ind w:left="1800"/>
      </w:pPr>
    </w:p>
    <w:p w:rsidR="001A3442" w:rsidRPr="001A3442" w:rsidRDefault="00042146" w:rsidP="001A3442">
      <w:pPr>
        <w:pStyle w:val="ListParagraph"/>
        <w:numPr>
          <w:ilvl w:val="0"/>
          <w:numId w:val="1"/>
        </w:numPr>
        <w:spacing w:after="0"/>
        <w:rPr>
          <w:b/>
        </w:rPr>
      </w:pPr>
      <w:r>
        <w:rPr>
          <w:b/>
        </w:rPr>
        <w:t>Date of next meeting:</w:t>
      </w:r>
      <w:r>
        <w:t xml:space="preserve">  8.00pm on Tuesday </w:t>
      </w:r>
      <w:r w:rsidR="00E27F54">
        <w:t>10</w:t>
      </w:r>
      <w:r w:rsidR="00E27F54" w:rsidRPr="00E27F54">
        <w:rPr>
          <w:vertAlign w:val="superscript"/>
        </w:rPr>
        <w:t>th</w:t>
      </w:r>
      <w:r w:rsidR="00E27F54">
        <w:t xml:space="preserve"> December</w:t>
      </w:r>
      <w:r w:rsidR="00802D99">
        <w:t xml:space="preserve"> 2013 at the Berrow and Pendock Village Hall.</w:t>
      </w:r>
    </w:p>
    <w:p w:rsidR="001A3442" w:rsidRDefault="001A3442" w:rsidP="001A3442">
      <w:pPr>
        <w:spacing w:after="0"/>
        <w:rPr>
          <w:b/>
        </w:rPr>
      </w:pPr>
    </w:p>
    <w:p w:rsidR="001A3442" w:rsidRDefault="001A3442" w:rsidP="001A3442">
      <w:pPr>
        <w:spacing w:after="0"/>
        <w:rPr>
          <w:b/>
        </w:rPr>
      </w:pPr>
    </w:p>
    <w:p w:rsidR="001A3442" w:rsidRDefault="00802D99" w:rsidP="001A3442">
      <w:pPr>
        <w:spacing w:after="0"/>
      </w:pPr>
      <w:r>
        <w:t xml:space="preserve">The meeting closed at </w:t>
      </w:r>
      <w:r w:rsidR="00E27F54">
        <w:t>8.45pm</w:t>
      </w:r>
      <w:r w:rsidR="001A3442">
        <w:t>.</w:t>
      </w:r>
    </w:p>
    <w:p w:rsidR="001A3442" w:rsidRDefault="001A3442" w:rsidP="001A3442">
      <w:pPr>
        <w:spacing w:after="0"/>
      </w:pPr>
    </w:p>
    <w:p w:rsidR="001A3442" w:rsidRDefault="001A3442" w:rsidP="001A3442">
      <w:pPr>
        <w:spacing w:after="0"/>
      </w:pPr>
    </w:p>
    <w:p w:rsidR="001A3442" w:rsidRDefault="001A3442" w:rsidP="001A3442">
      <w:pPr>
        <w:spacing w:after="0"/>
      </w:pPr>
    </w:p>
    <w:p w:rsidR="001A3442" w:rsidRDefault="001A3442" w:rsidP="001A3442">
      <w:pPr>
        <w:spacing w:after="0"/>
      </w:pPr>
      <w:r>
        <w:t>Signed ……………………………………………………..</w:t>
      </w:r>
      <w:r>
        <w:tab/>
      </w:r>
      <w:r>
        <w:tab/>
        <w:t>Date……………………………………………..</w:t>
      </w:r>
    </w:p>
    <w:p w:rsidR="001A3442" w:rsidRPr="001A3442" w:rsidRDefault="001A3442" w:rsidP="001A3442">
      <w:pPr>
        <w:spacing w:after="0"/>
      </w:pPr>
      <w:r>
        <w:tab/>
      </w:r>
      <w:r>
        <w:tab/>
        <w:t>Chairman</w:t>
      </w:r>
    </w:p>
    <w:p w:rsidR="006D0EAC" w:rsidRPr="006D0EAC" w:rsidRDefault="006D0EAC" w:rsidP="006D0EAC">
      <w:pPr>
        <w:pStyle w:val="ListParagraph"/>
        <w:rPr>
          <w:b/>
        </w:rPr>
      </w:pPr>
    </w:p>
    <w:p w:rsidR="006D0EAC" w:rsidRPr="006D0EAC" w:rsidRDefault="001A3442" w:rsidP="006D0EAC">
      <w:pPr>
        <w:pStyle w:val="ListParagraph"/>
        <w:spacing w:after="0"/>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84455</wp:posOffset>
                </wp:positionV>
                <wp:extent cx="5724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65pt" to="45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" strokecolor="black [3040]"/>
            </w:pict>
          </mc:Fallback>
        </mc:AlternateContent>
      </w:r>
    </w:p>
    <w:p w:rsidR="00C807D3" w:rsidRDefault="00C807D3" w:rsidP="009E4B8F">
      <w:pPr>
        <w:pStyle w:val="ListParagraph"/>
        <w:spacing w:after="0"/>
        <w:ind w:left="1440"/>
      </w:pPr>
    </w:p>
    <w:p w:rsidR="000B3E57" w:rsidRDefault="001A3442" w:rsidP="001A3442">
      <w:pPr>
        <w:pStyle w:val="ListParagraph"/>
        <w:spacing w:after="0"/>
        <w:ind w:left="0"/>
        <w:rPr>
          <w:b/>
        </w:rPr>
      </w:pPr>
      <w:r>
        <w:rPr>
          <w:b/>
        </w:rPr>
        <w:t>Notes of Public Question Time</w:t>
      </w:r>
    </w:p>
    <w:p w:rsidR="001A3442" w:rsidRDefault="00802D99" w:rsidP="001A3442">
      <w:pPr>
        <w:pStyle w:val="ListParagraph"/>
        <w:spacing w:after="0"/>
        <w:ind w:left="0"/>
      </w:pPr>
      <w:r>
        <w:t>There were no members of the parish</w:t>
      </w:r>
      <w:r w:rsidR="001A3442">
        <w:t xml:space="preserve"> in attendance </w:t>
      </w:r>
    </w:p>
    <w:sectPr w:rsidR="001A3442" w:rsidSect="00E96F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BE" w:rsidRDefault="00514BBE" w:rsidP="00E96F53">
      <w:pPr>
        <w:spacing w:after="0" w:line="240" w:lineRule="auto"/>
      </w:pPr>
      <w:r>
        <w:separator/>
      </w:r>
    </w:p>
  </w:endnote>
  <w:endnote w:type="continuationSeparator" w:id="0">
    <w:p w:rsidR="00514BBE" w:rsidRDefault="00514BBE" w:rsidP="00E9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1B" w:rsidRDefault="00BD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23497"/>
      <w:docPartObj>
        <w:docPartGallery w:val="Page Numbers (Bottom of Page)"/>
        <w:docPartUnique/>
      </w:docPartObj>
    </w:sdtPr>
    <w:sdtEndPr>
      <w:rPr>
        <w:noProof/>
      </w:rPr>
    </w:sdtEndPr>
    <w:sdtContent>
      <w:p w:rsidR="00E96F53" w:rsidRDefault="00E96F53">
        <w:pPr>
          <w:pStyle w:val="Footer"/>
          <w:jc w:val="center"/>
        </w:pPr>
        <w:r>
          <w:fldChar w:fldCharType="begin"/>
        </w:r>
        <w:r>
          <w:instrText xml:space="preserve"> PAGE   \* MERGEFORMAT </w:instrText>
        </w:r>
        <w:r>
          <w:fldChar w:fldCharType="separate"/>
        </w:r>
        <w:r w:rsidR="00BD741B">
          <w:rPr>
            <w:noProof/>
          </w:rPr>
          <w:t>3</w:t>
        </w:r>
        <w:r>
          <w:rPr>
            <w:noProof/>
          </w:rPr>
          <w:fldChar w:fldCharType="end"/>
        </w:r>
      </w:p>
    </w:sdtContent>
  </w:sdt>
  <w:p w:rsidR="00E96F53" w:rsidRDefault="00E96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1B" w:rsidRDefault="00BD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BE" w:rsidRDefault="00514BBE" w:rsidP="00E96F53">
      <w:pPr>
        <w:spacing w:after="0" w:line="240" w:lineRule="auto"/>
      </w:pPr>
      <w:r>
        <w:separator/>
      </w:r>
    </w:p>
  </w:footnote>
  <w:footnote w:type="continuationSeparator" w:id="0">
    <w:p w:rsidR="00514BBE" w:rsidRDefault="00514BBE" w:rsidP="00E9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1B" w:rsidRDefault="00BD7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27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 R A F 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7A" w:rsidRDefault="00BD7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27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 R A F T"/>
        </v:shape>
      </w:pict>
    </w:r>
  </w:p>
  <w:p w:rsidR="00E96F53" w:rsidRPr="002E607A" w:rsidRDefault="002E607A">
    <w:pPr>
      <w:pStyle w:val="Header"/>
      <w:rPr>
        <w:u w:val="single"/>
      </w:rPr>
    </w:pPr>
    <w:r>
      <w:rPr>
        <w:u w:val="single"/>
      </w:rPr>
      <w:t xml:space="preserve">Minutes of </w:t>
    </w:r>
    <w:r w:rsidR="005276E3">
      <w:rPr>
        <w:u w:val="single"/>
      </w:rPr>
      <w:t>Berrow</w:t>
    </w:r>
    <w:r>
      <w:rPr>
        <w:u w:val="single"/>
      </w:rPr>
      <w:t xml:space="preserve"> Parish Council </w:t>
    </w:r>
    <w:r w:rsidR="00665752">
      <w:rPr>
        <w:u w:val="single"/>
      </w:rPr>
      <w:t>3</w:t>
    </w:r>
    <w:r w:rsidR="00665752" w:rsidRPr="00665752">
      <w:rPr>
        <w:u w:val="single"/>
        <w:vertAlign w:val="superscript"/>
      </w:rPr>
      <w:t>rd</w:t>
    </w:r>
    <w:r w:rsidR="00665752">
      <w:rPr>
        <w:u w:val="single"/>
      </w:rPr>
      <w:t xml:space="preserve"> September</w:t>
    </w:r>
    <w:r w:rsidR="00483A9E">
      <w:rPr>
        <w:u w:val="single"/>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1B" w:rsidRDefault="00BD7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27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 R A F 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5C"/>
    <w:multiLevelType w:val="hybridMultilevel"/>
    <w:tmpl w:val="D0EE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958D7"/>
    <w:multiLevelType w:val="hybridMultilevel"/>
    <w:tmpl w:val="E87E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9103F"/>
    <w:multiLevelType w:val="hybridMultilevel"/>
    <w:tmpl w:val="F9108C0A"/>
    <w:lvl w:ilvl="0" w:tplc="08090019">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CCF15A5"/>
    <w:multiLevelType w:val="hybridMultilevel"/>
    <w:tmpl w:val="3870A90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F167860"/>
    <w:multiLevelType w:val="hybridMultilevel"/>
    <w:tmpl w:val="176AA31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FFA2CD0"/>
    <w:multiLevelType w:val="hybridMultilevel"/>
    <w:tmpl w:val="E76CC19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7ED19BB"/>
    <w:multiLevelType w:val="hybridMultilevel"/>
    <w:tmpl w:val="822070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8540DEC"/>
    <w:multiLevelType w:val="hybridMultilevel"/>
    <w:tmpl w:val="9BB03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BF3976"/>
    <w:multiLevelType w:val="hybridMultilevel"/>
    <w:tmpl w:val="08224D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E27521"/>
    <w:multiLevelType w:val="hybridMultilevel"/>
    <w:tmpl w:val="AB7C28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0102B2"/>
    <w:multiLevelType w:val="hybridMultilevel"/>
    <w:tmpl w:val="3C842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FE4CF1"/>
    <w:multiLevelType w:val="hybridMultilevel"/>
    <w:tmpl w:val="E1EA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629F5"/>
    <w:multiLevelType w:val="hybridMultilevel"/>
    <w:tmpl w:val="9062A4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D0B29E8"/>
    <w:multiLevelType w:val="hybridMultilevel"/>
    <w:tmpl w:val="D12C299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F5E3E45"/>
    <w:multiLevelType w:val="hybridMultilevel"/>
    <w:tmpl w:val="5AFC05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31E1D05"/>
    <w:multiLevelType w:val="hybridMultilevel"/>
    <w:tmpl w:val="DE5AB2E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4C6E4E97"/>
    <w:multiLevelType w:val="hybridMultilevel"/>
    <w:tmpl w:val="68480E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3221893"/>
    <w:multiLevelType w:val="hybridMultilevel"/>
    <w:tmpl w:val="FF5ACFD6"/>
    <w:lvl w:ilvl="0" w:tplc="08090019">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76F0A11"/>
    <w:multiLevelType w:val="hybridMultilevel"/>
    <w:tmpl w:val="D1F8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AFE1AA8"/>
    <w:multiLevelType w:val="hybridMultilevel"/>
    <w:tmpl w:val="4740B1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DE313CB"/>
    <w:multiLevelType w:val="hybridMultilevel"/>
    <w:tmpl w:val="0770991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DE435BA"/>
    <w:multiLevelType w:val="hybridMultilevel"/>
    <w:tmpl w:val="B16AE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EB1E38"/>
    <w:multiLevelType w:val="hybridMultilevel"/>
    <w:tmpl w:val="A5F2A24C"/>
    <w:lvl w:ilvl="0" w:tplc="DCB466E8">
      <w:start w:val="2"/>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A6A25B5"/>
    <w:multiLevelType w:val="hybridMultilevel"/>
    <w:tmpl w:val="6F72D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E81810"/>
    <w:multiLevelType w:val="hybridMultilevel"/>
    <w:tmpl w:val="3CD66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5120B"/>
    <w:multiLevelType w:val="hybridMultilevel"/>
    <w:tmpl w:val="C3809E2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11"/>
  </w:num>
  <w:num w:numId="3">
    <w:abstractNumId w:val="1"/>
  </w:num>
  <w:num w:numId="4">
    <w:abstractNumId w:val="10"/>
  </w:num>
  <w:num w:numId="5">
    <w:abstractNumId w:val="3"/>
  </w:num>
  <w:num w:numId="6">
    <w:abstractNumId w:val="9"/>
  </w:num>
  <w:num w:numId="7">
    <w:abstractNumId w:val="20"/>
  </w:num>
  <w:num w:numId="8">
    <w:abstractNumId w:val="0"/>
  </w:num>
  <w:num w:numId="9">
    <w:abstractNumId w:val="15"/>
  </w:num>
  <w:num w:numId="10">
    <w:abstractNumId w:val="23"/>
  </w:num>
  <w:num w:numId="11">
    <w:abstractNumId w:val="21"/>
  </w:num>
  <w:num w:numId="12">
    <w:abstractNumId w:val="18"/>
  </w:num>
  <w:num w:numId="13">
    <w:abstractNumId w:val="7"/>
  </w:num>
  <w:num w:numId="14">
    <w:abstractNumId w:val="6"/>
  </w:num>
  <w:num w:numId="15">
    <w:abstractNumId w:val="12"/>
  </w:num>
  <w:num w:numId="16">
    <w:abstractNumId w:val="16"/>
  </w:num>
  <w:num w:numId="17">
    <w:abstractNumId w:val="13"/>
  </w:num>
  <w:num w:numId="18">
    <w:abstractNumId w:val="5"/>
  </w:num>
  <w:num w:numId="19">
    <w:abstractNumId w:val="4"/>
  </w:num>
  <w:num w:numId="20">
    <w:abstractNumId w:val="19"/>
  </w:num>
  <w:num w:numId="21">
    <w:abstractNumId w:val="25"/>
  </w:num>
  <w:num w:numId="22">
    <w:abstractNumId w:val="22"/>
  </w:num>
  <w:num w:numId="23">
    <w:abstractNumId w:val="2"/>
  </w:num>
  <w:num w:numId="24">
    <w:abstractNumId w:val="17"/>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81"/>
    <w:rsid w:val="0002553F"/>
    <w:rsid w:val="00042146"/>
    <w:rsid w:val="00044F76"/>
    <w:rsid w:val="00051DB9"/>
    <w:rsid w:val="00086925"/>
    <w:rsid w:val="000953E4"/>
    <w:rsid w:val="000B3E57"/>
    <w:rsid w:val="000E6F44"/>
    <w:rsid w:val="001A3442"/>
    <w:rsid w:val="001C6634"/>
    <w:rsid w:val="001D2989"/>
    <w:rsid w:val="002008AA"/>
    <w:rsid w:val="00250F10"/>
    <w:rsid w:val="00260E51"/>
    <w:rsid w:val="002849F8"/>
    <w:rsid w:val="002E140A"/>
    <w:rsid w:val="002E607A"/>
    <w:rsid w:val="00374081"/>
    <w:rsid w:val="003A42A5"/>
    <w:rsid w:val="003A6CFF"/>
    <w:rsid w:val="003C1926"/>
    <w:rsid w:val="003C27F0"/>
    <w:rsid w:val="003E6EA4"/>
    <w:rsid w:val="00403C04"/>
    <w:rsid w:val="00460EDC"/>
    <w:rsid w:val="00483A9E"/>
    <w:rsid w:val="004E1018"/>
    <w:rsid w:val="00514BBE"/>
    <w:rsid w:val="00521254"/>
    <w:rsid w:val="005276E3"/>
    <w:rsid w:val="00535BFA"/>
    <w:rsid w:val="00572627"/>
    <w:rsid w:val="005A0CBA"/>
    <w:rsid w:val="005E1C95"/>
    <w:rsid w:val="006073C9"/>
    <w:rsid w:val="006116E2"/>
    <w:rsid w:val="00665752"/>
    <w:rsid w:val="00692DA8"/>
    <w:rsid w:val="006C4D2C"/>
    <w:rsid w:val="006D0EAC"/>
    <w:rsid w:val="006E3A8F"/>
    <w:rsid w:val="00710197"/>
    <w:rsid w:val="00750474"/>
    <w:rsid w:val="00781F26"/>
    <w:rsid w:val="00792B9E"/>
    <w:rsid w:val="007B19F4"/>
    <w:rsid w:val="007B3000"/>
    <w:rsid w:val="00802D99"/>
    <w:rsid w:val="00820173"/>
    <w:rsid w:val="00871DE1"/>
    <w:rsid w:val="00890A6E"/>
    <w:rsid w:val="00912582"/>
    <w:rsid w:val="00934E46"/>
    <w:rsid w:val="00966E20"/>
    <w:rsid w:val="009746EB"/>
    <w:rsid w:val="009D0925"/>
    <w:rsid w:val="009D73EF"/>
    <w:rsid w:val="009E4B8F"/>
    <w:rsid w:val="009F3012"/>
    <w:rsid w:val="00A17808"/>
    <w:rsid w:val="00A6609D"/>
    <w:rsid w:val="00B835BF"/>
    <w:rsid w:val="00BC6ED5"/>
    <w:rsid w:val="00BD52B1"/>
    <w:rsid w:val="00BD741B"/>
    <w:rsid w:val="00C01930"/>
    <w:rsid w:val="00C807D3"/>
    <w:rsid w:val="00C920C1"/>
    <w:rsid w:val="00CA224F"/>
    <w:rsid w:val="00CA2EC3"/>
    <w:rsid w:val="00CC1D4B"/>
    <w:rsid w:val="00CE518F"/>
    <w:rsid w:val="00D21A91"/>
    <w:rsid w:val="00D524A7"/>
    <w:rsid w:val="00D77B24"/>
    <w:rsid w:val="00DE1C31"/>
    <w:rsid w:val="00DF1BB3"/>
    <w:rsid w:val="00E26250"/>
    <w:rsid w:val="00E27F54"/>
    <w:rsid w:val="00E62F6F"/>
    <w:rsid w:val="00E96F53"/>
    <w:rsid w:val="00ED656E"/>
    <w:rsid w:val="00F0216E"/>
    <w:rsid w:val="00F42E79"/>
    <w:rsid w:val="00F766DB"/>
    <w:rsid w:val="00F771EF"/>
    <w:rsid w:val="00FC043E"/>
    <w:rsid w:val="00FD38A4"/>
    <w:rsid w:val="00FE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81"/>
    <w:pPr>
      <w:ind w:left="720"/>
      <w:contextualSpacing/>
    </w:pPr>
  </w:style>
  <w:style w:type="paragraph" w:styleId="BalloonText">
    <w:name w:val="Balloon Text"/>
    <w:basedOn w:val="Normal"/>
    <w:link w:val="BalloonTextChar"/>
    <w:uiPriority w:val="99"/>
    <w:semiHidden/>
    <w:unhideWhenUsed/>
    <w:rsid w:val="0053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FA"/>
    <w:rPr>
      <w:rFonts w:ascii="Tahoma" w:hAnsi="Tahoma" w:cs="Tahoma"/>
      <w:sz w:val="16"/>
      <w:szCs w:val="16"/>
    </w:rPr>
  </w:style>
  <w:style w:type="paragraph" w:styleId="Header">
    <w:name w:val="header"/>
    <w:basedOn w:val="Normal"/>
    <w:link w:val="HeaderChar"/>
    <w:uiPriority w:val="99"/>
    <w:unhideWhenUsed/>
    <w:rsid w:val="00E9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53"/>
  </w:style>
  <w:style w:type="paragraph" w:styleId="Footer">
    <w:name w:val="footer"/>
    <w:basedOn w:val="Normal"/>
    <w:link w:val="FooterChar"/>
    <w:uiPriority w:val="99"/>
    <w:unhideWhenUsed/>
    <w:rsid w:val="00E9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53"/>
  </w:style>
  <w:style w:type="paragraph" w:styleId="NoSpacing">
    <w:name w:val="No Spacing"/>
    <w:link w:val="NoSpacingChar"/>
    <w:uiPriority w:val="1"/>
    <w:qFormat/>
    <w:rsid w:val="00E96F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6F5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81"/>
    <w:pPr>
      <w:ind w:left="720"/>
      <w:contextualSpacing/>
    </w:pPr>
  </w:style>
  <w:style w:type="paragraph" w:styleId="BalloonText">
    <w:name w:val="Balloon Text"/>
    <w:basedOn w:val="Normal"/>
    <w:link w:val="BalloonTextChar"/>
    <w:uiPriority w:val="99"/>
    <w:semiHidden/>
    <w:unhideWhenUsed/>
    <w:rsid w:val="0053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FA"/>
    <w:rPr>
      <w:rFonts w:ascii="Tahoma" w:hAnsi="Tahoma" w:cs="Tahoma"/>
      <w:sz w:val="16"/>
      <w:szCs w:val="16"/>
    </w:rPr>
  </w:style>
  <w:style w:type="paragraph" w:styleId="Header">
    <w:name w:val="header"/>
    <w:basedOn w:val="Normal"/>
    <w:link w:val="HeaderChar"/>
    <w:uiPriority w:val="99"/>
    <w:unhideWhenUsed/>
    <w:rsid w:val="00E9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53"/>
  </w:style>
  <w:style w:type="paragraph" w:styleId="Footer">
    <w:name w:val="footer"/>
    <w:basedOn w:val="Normal"/>
    <w:link w:val="FooterChar"/>
    <w:uiPriority w:val="99"/>
    <w:unhideWhenUsed/>
    <w:rsid w:val="00E9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53"/>
  </w:style>
  <w:style w:type="paragraph" w:styleId="NoSpacing">
    <w:name w:val="No Spacing"/>
    <w:link w:val="NoSpacingChar"/>
    <w:uiPriority w:val="1"/>
    <w:qFormat/>
    <w:rsid w:val="00E96F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6F5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77F3-E72C-41DE-84DF-BF04AC20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Pendock Parish Council 25th July 2012</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Pendock Parish Council 25th July 2012</dc:title>
  <dc:creator>Judy</dc:creator>
  <cp:lastModifiedBy>Judy</cp:lastModifiedBy>
  <cp:revision>4</cp:revision>
  <cp:lastPrinted>2013-08-22T11:37:00Z</cp:lastPrinted>
  <dcterms:created xsi:type="dcterms:W3CDTF">2013-09-04T10:25:00Z</dcterms:created>
  <dcterms:modified xsi:type="dcterms:W3CDTF">2013-09-06T09:53:00Z</dcterms:modified>
</cp:coreProperties>
</file>