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8C" w:rsidRDefault="00CF718C" w:rsidP="00CF718C">
      <w:pPr>
        <w:jc w:val="center"/>
        <w:rPr>
          <w:rFonts w:ascii="Arial" w:hAnsi="Arial" w:cs="Arial"/>
          <w:b/>
          <w:sz w:val="28"/>
          <w:szCs w:val="28"/>
        </w:rPr>
      </w:pPr>
      <w:r>
        <w:rPr>
          <w:rFonts w:ascii="Arial" w:hAnsi="Arial" w:cs="Arial"/>
          <w:b/>
          <w:sz w:val="28"/>
          <w:szCs w:val="28"/>
        </w:rPr>
        <w:t>POWICK PARISH COUNCIL</w:t>
      </w:r>
    </w:p>
    <w:p w:rsidR="00CF718C" w:rsidRDefault="00CF718C" w:rsidP="00CF718C">
      <w:pPr>
        <w:jc w:val="center"/>
        <w:rPr>
          <w:rFonts w:ascii="Arial" w:hAnsi="Arial" w:cs="Arial"/>
          <w:b/>
          <w:sz w:val="28"/>
          <w:szCs w:val="28"/>
        </w:rPr>
      </w:pPr>
    </w:p>
    <w:p w:rsidR="00CF718C" w:rsidRDefault="00FD1FFC" w:rsidP="00CF718C">
      <w:pPr>
        <w:spacing w:after="0"/>
        <w:jc w:val="center"/>
        <w:rPr>
          <w:rFonts w:ascii="Arial" w:hAnsi="Arial" w:cs="Arial"/>
        </w:rPr>
      </w:pPr>
      <w:r>
        <w:rPr>
          <w:rFonts w:ascii="Arial" w:hAnsi="Arial" w:cs="Arial"/>
        </w:rPr>
        <w:t>Report of</w:t>
      </w:r>
      <w:r w:rsidR="00CF718C">
        <w:rPr>
          <w:rFonts w:ascii="Arial" w:hAnsi="Arial" w:cs="Arial"/>
        </w:rPr>
        <w:t xml:space="preserve"> a meeting</w:t>
      </w:r>
      <w:r>
        <w:rPr>
          <w:rFonts w:ascii="Arial" w:hAnsi="Arial" w:cs="Arial"/>
        </w:rPr>
        <w:t xml:space="preserve"> of the PLANNING COMMITTEE</w:t>
      </w:r>
      <w:r w:rsidR="00CF718C">
        <w:rPr>
          <w:rFonts w:ascii="Arial" w:hAnsi="Arial" w:cs="Arial"/>
        </w:rPr>
        <w:t xml:space="preserve"> held</w:t>
      </w:r>
    </w:p>
    <w:p w:rsidR="00CF718C" w:rsidRDefault="00CF718C" w:rsidP="00CF718C">
      <w:pPr>
        <w:spacing w:after="0"/>
        <w:jc w:val="center"/>
        <w:rPr>
          <w:rFonts w:ascii="Arial" w:hAnsi="Arial" w:cs="Arial"/>
        </w:rPr>
      </w:pPr>
      <w:r>
        <w:rPr>
          <w:rFonts w:ascii="Arial" w:hAnsi="Arial" w:cs="Arial"/>
        </w:rPr>
        <w:t>Wednesday 4</w:t>
      </w:r>
      <w:r w:rsidRPr="005B1F69">
        <w:rPr>
          <w:rFonts w:ascii="Arial" w:hAnsi="Arial" w:cs="Arial"/>
          <w:vertAlign w:val="superscript"/>
        </w:rPr>
        <w:t>th</w:t>
      </w:r>
      <w:r>
        <w:rPr>
          <w:rFonts w:ascii="Arial" w:hAnsi="Arial" w:cs="Arial"/>
        </w:rPr>
        <w:t xml:space="preserve"> November 2015 at </w:t>
      </w:r>
      <w:proofErr w:type="spellStart"/>
      <w:r>
        <w:rPr>
          <w:rFonts w:ascii="Arial" w:hAnsi="Arial" w:cs="Arial"/>
        </w:rPr>
        <w:t>Powick</w:t>
      </w:r>
      <w:proofErr w:type="spellEnd"/>
      <w:r>
        <w:rPr>
          <w:rFonts w:ascii="Arial" w:hAnsi="Arial" w:cs="Arial"/>
        </w:rPr>
        <w:t xml:space="preserve"> Parish Hall commencing at 7.15pm</w:t>
      </w:r>
    </w:p>
    <w:p w:rsidR="00CF718C" w:rsidRDefault="00CF718C" w:rsidP="00CF718C">
      <w:pPr>
        <w:spacing w:after="0"/>
        <w:jc w:val="center"/>
        <w:rPr>
          <w:rFonts w:ascii="Arial" w:hAnsi="Arial" w:cs="Arial"/>
        </w:rPr>
      </w:pPr>
    </w:p>
    <w:p w:rsidR="00CF718C" w:rsidRDefault="00CF718C" w:rsidP="00CF718C">
      <w:pPr>
        <w:spacing w:after="0"/>
        <w:jc w:val="center"/>
        <w:rPr>
          <w:rFonts w:ascii="Arial" w:hAnsi="Arial" w:cs="Arial"/>
        </w:rPr>
      </w:pPr>
    </w:p>
    <w:p w:rsidR="00FD1FFC" w:rsidRPr="00804A72" w:rsidRDefault="00FD1FFC" w:rsidP="00FD1FFC">
      <w:pPr>
        <w:spacing w:after="0"/>
        <w:rPr>
          <w:rFonts w:ascii="Arial" w:hAnsi="Arial" w:cs="Arial"/>
          <w:b/>
        </w:rPr>
      </w:pPr>
      <w:r w:rsidRPr="00804A72">
        <w:rPr>
          <w:rFonts w:ascii="Arial" w:hAnsi="Arial" w:cs="Arial"/>
          <w:b/>
        </w:rPr>
        <w:t>PRESENT:</w:t>
      </w:r>
    </w:p>
    <w:p w:rsidR="00FD1FFC" w:rsidRDefault="00FD1FFC" w:rsidP="00FD1FFC">
      <w:pPr>
        <w:spacing w:after="0"/>
        <w:rPr>
          <w:rFonts w:ascii="Arial" w:hAnsi="Arial" w:cs="Arial"/>
        </w:rPr>
      </w:pPr>
      <w:r>
        <w:rPr>
          <w:rFonts w:ascii="Arial" w:hAnsi="Arial" w:cs="Arial"/>
        </w:rPr>
        <w:t>A. Lamb (Chairman), C. Phillips (V/Chairman), R. Willetts, J. Allsopp, P. Harris, D. Jones,</w:t>
      </w:r>
    </w:p>
    <w:p w:rsidR="00FD1FFC" w:rsidRDefault="00FD1FFC" w:rsidP="00FD1FFC">
      <w:pPr>
        <w:spacing w:after="0"/>
        <w:rPr>
          <w:rFonts w:ascii="Arial" w:hAnsi="Arial" w:cs="Arial"/>
        </w:rPr>
      </w:pPr>
      <w:r>
        <w:rPr>
          <w:rFonts w:ascii="Arial" w:hAnsi="Arial" w:cs="Arial"/>
        </w:rPr>
        <w:t xml:space="preserve">J. Foy (co-opted during the </w:t>
      </w:r>
      <w:r w:rsidR="00D970DE">
        <w:rPr>
          <w:rFonts w:ascii="Arial" w:hAnsi="Arial" w:cs="Arial"/>
        </w:rPr>
        <w:t xml:space="preserve">PC </w:t>
      </w:r>
      <w:r>
        <w:rPr>
          <w:rFonts w:ascii="Arial" w:hAnsi="Arial" w:cs="Arial"/>
        </w:rPr>
        <w:t>meeting</w:t>
      </w:r>
      <w:r w:rsidR="00D970DE">
        <w:rPr>
          <w:rFonts w:ascii="Arial" w:hAnsi="Arial" w:cs="Arial"/>
        </w:rPr>
        <w:t xml:space="preserve"> which followed</w:t>
      </w:r>
      <w:bookmarkStart w:id="0" w:name="_GoBack"/>
      <w:bookmarkEnd w:id="0"/>
      <w:r>
        <w:rPr>
          <w:rFonts w:ascii="Arial" w:hAnsi="Arial" w:cs="Arial"/>
        </w:rPr>
        <w:t>)</w:t>
      </w:r>
    </w:p>
    <w:p w:rsidR="00FD1FFC" w:rsidRDefault="00FD1FFC" w:rsidP="00FD1FFC">
      <w:pPr>
        <w:spacing w:after="0"/>
        <w:rPr>
          <w:rFonts w:ascii="Arial" w:hAnsi="Arial" w:cs="Arial"/>
        </w:rPr>
      </w:pPr>
    </w:p>
    <w:p w:rsidR="00FD1FFC" w:rsidRPr="00804A72" w:rsidRDefault="00FD1FFC" w:rsidP="00FD1FFC">
      <w:pPr>
        <w:spacing w:after="0"/>
        <w:rPr>
          <w:rFonts w:ascii="Arial" w:hAnsi="Arial" w:cs="Arial"/>
          <w:b/>
        </w:rPr>
      </w:pPr>
      <w:r w:rsidRPr="00804A72">
        <w:rPr>
          <w:rFonts w:ascii="Arial" w:hAnsi="Arial" w:cs="Arial"/>
          <w:b/>
        </w:rPr>
        <w:t>APOLOGIES:</w:t>
      </w:r>
    </w:p>
    <w:p w:rsidR="00FD1FFC" w:rsidRDefault="00FD1FFC" w:rsidP="00FD1FFC">
      <w:pPr>
        <w:spacing w:after="0"/>
        <w:rPr>
          <w:rFonts w:ascii="Arial" w:hAnsi="Arial" w:cs="Arial"/>
        </w:rPr>
      </w:pPr>
      <w:r>
        <w:rPr>
          <w:rFonts w:ascii="Arial" w:hAnsi="Arial" w:cs="Arial"/>
        </w:rPr>
        <w:t xml:space="preserve">S. Underwood, J. </w:t>
      </w:r>
      <w:proofErr w:type="spellStart"/>
      <w:r>
        <w:rPr>
          <w:rFonts w:ascii="Arial" w:hAnsi="Arial" w:cs="Arial"/>
        </w:rPr>
        <w:t>Liptrot</w:t>
      </w:r>
      <w:proofErr w:type="spellEnd"/>
      <w:r>
        <w:rPr>
          <w:rFonts w:ascii="Arial" w:hAnsi="Arial" w:cs="Arial"/>
        </w:rPr>
        <w:t xml:space="preserve">, J. Raymond, R. </w:t>
      </w:r>
      <w:proofErr w:type="spellStart"/>
      <w:r>
        <w:rPr>
          <w:rFonts w:ascii="Arial" w:hAnsi="Arial" w:cs="Arial"/>
        </w:rPr>
        <w:t>Whittal</w:t>
      </w:r>
      <w:proofErr w:type="spellEnd"/>
      <w:r>
        <w:rPr>
          <w:rFonts w:ascii="Arial" w:hAnsi="Arial" w:cs="Arial"/>
        </w:rPr>
        <w:t xml:space="preserve">-Williams, R. </w:t>
      </w:r>
      <w:proofErr w:type="spellStart"/>
      <w:r>
        <w:rPr>
          <w:rFonts w:ascii="Arial" w:hAnsi="Arial" w:cs="Arial"/>
        </w:rPr>
        <w:t>Humpage</w:t>
      </w:r>
      <w:proofErr w:type="spellEnd"/>
      <w:r>
        <w:rPr>
          <w:rFonts w:ascii="Arial" w:hAnsi="Arial" w:cs="Arial"/>
        </w:rPr>
        <w:t xml:space="preserve"> (at MHDC Area Planning meeting)</w:t>
      </w:r>
    </w:p>
    <w:p w:rsidR="00EB60CD" w:rsidRDefault="00EB60CD" w:rsidP="00FD1FFC">
      <w:pPr>
        <w:spacing w:after="0"/>
        <w:rPr>
          <w:rFonts w:ascii="Arial" w:hAnsi="Arial" w:cs="Arial"/>
        </w:rPr>
      </w:pPr>
    </w:p>
    <w:p w:rsidR="00CF718C" w:rsidRDefault="00CF718C" w:rsidP="00CF718C">
      <w:pPr>
        <w:spacing w:after="0" w:line="240" w:lineRule="auto"/>
        <w:rPr>
          <w:rFonts w:ascii="Arial" w:hAnsi="Arial" w:cs="Arial"/>
        </w:rPr>
      </w:pPr>
    </w:p>
    <w:p w:rsidR="00CF718C" w:rsidRPr="00EB60CD" w:rsidRDefault="00FD1FFC" w:rsidP="00CF718C">
      <w:pPr>
        <w:spacing w:after="0" w:line="240" w:lineRule="auto"/>
        <w:jc w:val="center"/>
        <w:rPr>
          <w:rFonts w:ascii="Arial" w:hAnsi="Arial" w:cs="Arial"/>
          <w:b/>
        </w:rPr>
      </w:pPr>
      <w:r w:rsidRPr="00EB60CD">
        <w:rPr>
          <w:rFonts w:ascii="Arial" w:hAnsi="Arial" w:cs="Arial"/>
          <w:b/>
        </w:rPr>
        <w:t xml:space="preserve">(The meeting was </w:t>
      </w:r>
      <w:r w:rsidR="00CF718C" w:rsidRPr="00EB60CD">
        <w:rPr>
          <w:rFonts w:ascii="Arial" w:hAnsi="Arial" w:cs="Arial"/>
          <w:b/>
        </w:rPr>
        <w:t xml:space="preserve">suspended at this point to allow </w:t>
      </w:r>
    </w:p>
    <w:p w:rsidR="00CF718C" w:rsidRPr="00EB60CD" w:rsidRDefault="00CF718C" w:rsidP="00CF718C">
      <w:pPr>
        <w:spacing w:after="0" w:line="240" w:lineRule="auto"/>
        <w:jc w:val="center"/>
        <w:rPr>
          <w:rFonts w:ascii="Arial" w:hAnsi="Arial" w:cs="Arial"/>
          <w:b/>
        </w:rPr>
      </w:pPr>
      <w:r w:rsidRPr="00EB60CD">
        <w:rPr>
          <w:rFonts w:ascii="Arial" w:hAnsi="Arial" w:cs="Arial"/>
          <w:b/>
        </w:rPr>
        <w:t>Members of the Public to address the Committee)</w:t>
      </w:r>
    </w:p>
    <w:p w:rsidR="00CF718C" w:rsidRDefault="00CF718C" w:rsidP="00CF718C">
      <w:pPr>
        <w:spacing w:after="0" w:line="240" w:lineRule="auto"/>
        <w:jc w:val="center"/>
        <w:rPr>
          <w:rFonts w:ascii="Arial" w:hAnsi="Arial" w:cs="Arial"/>
        </w:rPr>
      </w:pPr>
    </w:p>
    <w:p w:rsidR="00FD1FFC" w:rsidRDefault="00FD1FFC" w:rsidP="00CF718C">
      <w:pPr>
        <w:spacing w:after="0" w:line="240" w:lineRule="auto"/>
        <w:rPr>
          <w:rFonts w:ascii="Arial" w:hAnsi="Arial" w:cs="Arial"/>
        </w:rPr>
      </w:pPr>
      <w:r>
        <w:rPr>
          <w:rFonts w:ascii="Arial" w:hAnsi="Arial" w:cs="Arial"/>
        </w:rPr>
        <w:t xml:space="preserve">Representations were heard from </w:t>
      </w:r>
      <w:r w:rsidR="00EB60CD">
        <w:rPr>
          <w:rFonts w:ascii="Arial" w:hAnsi="Arial" w:cs="Arial"/>
        </w:rPr>
        <w:t xml:space="preserve">a number of </w:t>
      </w:r>
      <w:r>
        <w:rPr>
          <w:rFonts w:ascii="Arial" w:hAnsi="Arial" w:cs="Arial"/>
        </w:rPr>
        <w:t>residents</w:t>
      </w:r>
      <w:r w:rsidR="00EB60CD">
        <w:rPr>
          <w:rFonts w:ascii="Arial" w:hAnsi="Arial" w:cs="Arial"/>
        </w:rPr>
        <w:t xml:space="preserve"> </w:t>
      </w:r>
      <w:r>
        <w:rPr>
          <w:rFonts w:ascii="Arial" w:hAnsi="Arial" w:cs="Arial"/>
        </w:rPr>
        <w:t>concerning application 15/01392/OUT Land at Upton Rd, Callow End. Objections and concerns were noted re the proposed development.</w:t>
      </w:r>
    </w:p>
    <w:p w:rsidR="00EB60CD" w:rsidRDefault="00EB60CD" w:rsidP="00CF718C">
      <w:pPr>
        <w:spacing w:after="0" w:line="240" w:lineRule="auto"/>
        <w:rPr>
          <w:rFonts w:ascii="Arial" w:hAnsi="Arial" w:cs="Arial"/>
        </w:rPr>
      </w:pPr>
    </w:p>
    <w:p w:rsidR="00EB60CD" w:rsidRDefault="00EB60CD" w:rsidP="00CF718C">
      <w:pPr>
        <w:spacing w:after="0" w:line="240" w:lineRule="auto"/>
        <w:rPr>
          <w:rFonts w:ascii="Arial" w:hAnsi="Arial" w:cs="Arial"/>
        </w:rPr>
      </w:pPr>
      <w:r>
        <w:rPr>
          <w:rFonts w:ascii="Arial" w:hAnsi="Arial" w:cs="Arial"/>
        </w:rPr>
        <w:t xml:space="preserve">Representations were heard from </w:t>
      </w:r>
      <w:proofErr w:type="spellStart"/>
      <w:r>
        <w:rPr>
          <w:rFonts w:ascii="Arial" w:hAnsi="Arial" w:cs="Arial"/>
        </w:rPr>
        <w:t>Colletts</w:t>
      </w:r>
      <w:proofErr w:type="spellEnd"/>
      <w:r>
        <w:rPr>
          <w:rFonts w:ascii="Arial" w:hAnsi="Arial" w:cs="Arial"/>
        </w:rPr>
        <w:t xml:space="preserve"> Green Action Group regarding application 15/01426/FUL the 3 Nuns PH, </w:t>
      </w:r>
      <w:proofErr w:type="spellStart"/>
      <w:r>
        <w:rPr>
          <w:rFonts w:ascii="Arial" w:hAnsi="Arial" w:cs="Arial"/>
        </w:rPr>
        <w:t>Colletts</w:t>
      </w:r>
      <w:proofErr w:type="spellEnd"/>
      <w:r>
        <w:rPr>
          <w:rFonts w:ascii="Arial" w:hAnsi="Arial" w:cs="Arial"/>
        </w:rPr>
        <w:t xml:space="preserve"> Green. Objections and concerns were noted re the proposed development and a list of objections were lodged with the Clerk.</w:t>
      </w:r>
    </w:p>
    <w:p w:rsidR="00EB60CD" w:rsidRDefault="00EB60CD" w:rsidP="00CF718C">
      <w:pPr>
        <w:spacing w:after="0" w:line="240" w:lineRule="auto"/>
        <w:rPr>
          <w:rFonts w:ascii="Arial" w:hAnsi="Arial" w:cs="Arial"/>
        </w:rPr>
      </w:pPr>
    </w:p>
    <w:p w:rsidR="00EB60CD" w:rsidRDefault="00EB60CD" w:rsidP="00CF718C">
      <w:pPr>
        <w:spacing w:after="0" w:line="240" w:lineRule="auto"/>
        <w:rPr>
          <w:rFonts w:ascii="Arial" w:hAnsi="Arial" w:cs="Arial"/>
        </w:rPr>
      </w:pPr>
      <w:r>
        <w:rPr>
          <w:rFonts w:ascii="Arial" w:hAnsi="Arial" w:cs="Arial"/>
        </w:rPr>
        <w:t>Representations were heard from Commoners Assoc. representatives re Public Path Order proposal PW-744 and comments noted.</w:t>
      </w:r>
    </w:p>
    <w:p w:rsidR="00FD1FFC" w:rsidRDefault="00FD1FFC" w:rsidP="00CF718C">
      <w:pPr>
        <w:spacing w:after="0" w:line="240" w:lineRule="auto"/>
        <w:rPr>
          <w:rFonts w:ascii="Arial" w:hAnsi="Arial" w:cs="Arial"/>
        </w:rPr>
      </w:pPr>
    </w:p>
    <w:p w:rsidR="00FD1FFC" w:rsidRDefault="00FD1FFC" w:rsidP="00CF718C">
      <w:pPr>
        <w:spacing w:after="0" w:line="240" w:lineRule="auto"/>
        <w:rPr>
          <w:rFonts w:ascii="Arial" w:hAnsi="Arial" w:cs="Arial"/>
        </w:rPr>
      </w:pPr>
    </w:p>
    <w:p w:rsidR="00FD1FFC" w:rsidRDefault="00FD1FFC" w:rsidP="00CF718C">
      <w:pPr>
        <w:spacing w:after="0" w:line="240" w:lineRule="auto"/>
        <w:rPr>
          <w:rFonts w:ascii="Arial" w:hAnsi="Arial" w:cs="Arial"/>
        </w:rPr>
      </w:pPr>
    </w:p>
    <w:p w:rsidR="00CF718C" w:rsidRPr="00FD1FFC" w:rsidRDefault="00CF718C" w:rsidP="00CF718C">
      <w:pPr>
        <w:spacing w:after="0" w:line="240" w:lineRule="auto"/>
        <w:rPr>
          <w:rFonts w:ascii="Arial" w:hAnsi="Arial" w:cs="Arial"/>
          <w:b/>
        </w:rPr>
      </w:pPr>
      <w:r w:rsidRPr="00FD1FFC">
        <w:rPr>
          <w:rFonts w:ascii="Arial" w:hAnsi="Arial" w:cs="Arial"/>
          <w:b/>
        </w:rPr>
        <w:t>APPLICATIONS RECEIVED</w:t>
      </w:r>
      <w:r w:rsidR="00FD1FFC">
        <w:rPr>
          <w:rFonts w:ascii="Arial" w:hAnsi="Arial" w:cs="Arial"/>
          <w:b/>
        </w:rPr>
        <w:t>:</w:t>
      </w:r>
    </w:p>
    <w:p w:rsidR="00CF718C" w:rsidRDefault="00CF718C" w:rsidP="00CF718C">
      <w:pPr>
        <w:spacing w:after="0" w:line="240" w:lineRule="auto"/>
        <w:rPr>
          <w:rFonts w:ascii="Arial" w:hAnsi="Arial" w:cs="Arial"/>
        </w:rPr>
      </w:pPr>
    </w:p>
    <w:p w:rsidR="00CF718C" w:rsidRDefault="00CF718C" w:rsidP="00CF718C">
      <w:pPr>
        <w:spacing w:after="0" w:line="240" w:lineRule="auto"/>
        <w:rPr>
          <w:rFonts w:ascii="Arial" w:hAnsi="Arial" w:cs="Arial"/>
        </w:rPr>
      </w:pPr>
    </w:p>
    <w:tbl>
      <w:tblPr>
        <w:tblStyle w:val="TableGrid"/>
        <w:tblW w:w="0" w:type="auto"/>
        <w:tblLook w:val="04A0" w:firstRow="1" w:lastRow="0" w:firstColumn="1" w:lastColumn="0" w:noHBand="0" w:noVBand="1"/>
      </w:tblPr>
      <w:tblGrid>
        <w:gridCol w:w="2972"/>
        <w:gridCol w:w="3119"/>
        <w:gridCol w:w="2925"/>
      </w:tblGrid>
      <w:tr w:rsidR="00FD1FFC" w:rsidRPr="00302C00" w:rsidTr="00FD1FFC">
        <w:tc>
          <w:tcPr>
            <w:tcW w:w="2972" w:type="dxa"/>
            <w:shd w:val="clear" w:color="auto" w:fill="BFBFBF" w:themeFill="background1" w:themeFillShade="BF"/>
          </w:tcPr>
          <w:p w:rsidR="00FD1FFC" w:rsidRPr="00302C00" w:rsidRDefault="00FD1FFC" w:rsidP="00AD7977">
            <w:pPr>
              <w:rPr>
                <w:rFonts w:ascii="Arial" w:hAnsi="Arial" w:cs="Arial"/>
                <w:b/>
              </w:rPr>
            </w:pPr>
          </w:p>
          <w:p w:rsidR="00FD1FFC" w:rsidRPr="00302C00" w:rsidRDefault="00FD1FFC" w:rsidP="00AD7977">
            <w:pPr>
              <w:rPr>
                <w:rFonts w:ascii="Arial" w:hAnsi="Arial" w:cs="Arial"/>
                <w:b/>
              </w:rPr>
            </w:pPr>
            <w:r w:rsidRPr="00302C00">
              <w:rPr>
                <w:rFonts w:ascii="Arial" w:hAnsi="Arial" w:cs="Arial"/>
                <w:b/>
              </w:rPr>
              <w:t>APPLICANT</w:t>
            </w:r>
          </w:p>
          <w:p w:rsidR="00FD1FFC" w:rsidRPr="00302C00" w:rsidRDefault="00FD1FFC" w:rsidP="00AD7977">
            <w:pPr>
              <w:rPr>
                <w:rFonts w:ascii="Arial" w:hAnsi="Arial" w:cs="Arial"/>
                <w:b/>
              </w:rPr>
            </w:pPr>
          </w:p>
        </w:tc>
        <w:tc>
          <w:tcPr>
            <w:tcW w:w="3119" w:type="dxa"/>
            <w:shd w:val="clear" w:color="auto" w:fill="BFBFBF" w:themeFill="background1" w:themeFillShade="BF"/>
          </w:tcPr>
          <w:p w:rsidR="00FD1FFC" w:rsidRPr="00302C00" w:rsidRDefault="00FD1FFC" w:rsidP="00AD7977">
            <w:pPr>
              <w:rPr>
                <w:rFonts w:ascii="Arial" w:hAnsi="Arial" w:cs="Arial"/>
                <w:b/>
              </w:rPr>
            </w:pPr>
          </w:p>
          <w:p w:rsidR="00FD1FFC" w:rsidRPr="00302C00" w:rsidRDefault="00FD1FFC" w:rsidP="00AD7977">
            <w:pPr>
              <w:rPr>
                <w:rFonts w:ascii="Arial" w:hAnsi="Arial" w:cs="Arial"/>
                <w:b/>
              </w:rPr>
            </w:pPr>
            <w:r w:rsidRPr="00302C00">
              <w:rPr>
                <w:rFonts w:ascii="Arial" w:hAnsi="Arial" w:cs="Arial"/>
                <w:b/>
              </w:rPr>
              <w:t>APPLICATION RECEIVED</w:t>
            </w:r>
          </w:p>
        </w:tc>
        <w:tc>
          <w:tcPr>
            <w:tcW w:w="2925" w:type="dxa"/>
            <w:shd w:val="clear" w:color="auto" w:fill="BFBFBF" w:themeFill="background1" w:themeFillShade="BF"/>
          </w:tcPr>
          <w:p w:rsidR="00FD1FFC" w:rsidRDefault="00FD1FFC" w:rsidP="00AD7977">
            <w:pPr>
              <w:rPr>
                <w:rFonts w:ascii="Arial" w:hAnsi="Arial" w:cs="Arial"/>
                <w:b/>
              </w:rPr>
            </w:pPr>
          </w:p>
          <w:p w:rsidR="00FD1FFC" w:rsidRPr="00FD1FFC" w:rsidRDefault="00FD1FFC" w:rsidP="00AD7977">
            <w:pPr>
              <w:rPr>
                <w:rFonts w:ascii="Arial" w:hAnsi="Arial" w:cs="Arial"/>
                <w:b/>
              </w:rPr>
            </w:pPr>
            <w:r>
              <w:rPr>
                <w:rFonts w:ascii="Arial" w:hAnsi="Arial" w:cs="Arial"/>
                <w:b/>
              </w:rPr>
              <w:t>DECISION MADE:</w:t>
            </w:r>
          </w:p>
        </w:tc>
      </w:tr>
      <w:tr w:rsidR="00FD1FFC" w:rsidRPr="00EB500E" w:rsidTr="00FD1FFC">
        <w:tc>
          <w:tcPr>
            <w:tcW w:w="2972" w:type="dxa"/>
          </w:tcPr>
          <w:p w:rsidR="00FD1FFC" w:rsidRPr="00EB500E" w:rsidRDefault="00FD1FFC" w:rsidP="00AD7977">
            <w:pPr>
              <w:rPr>
                <w:rFonts w:ascii="Arial" w:hAnsi="Arial" w:cs="Arial"/>
              </w:rPr>
            </w:pPr>
          </w:p>
          <w:p w:rsidR="00FD1FFC" w:rsidRPr="00EB500E" w:rsidRDefault="00FD1FFC" w:rsidP="00AD7977">
            <w:pPr>
              <w:rPr>
                <w:rFonts w:ascii="Arial" w:hAnsi="Arial" w:cs="Arial"/>
              </w:rPr>
            </w:pPr>
            <w:r w:rsidRPr="00EB500E">
              <w:rPr>
                <w:rFonts w:ascii="Arial" w:hAnsi="Arial" w:cs="Arial"/>
              </w:rPr>
              <w:t>MH 15/01392/OUT</w:t>
            </w:r>
          </w:p>
          <w:p w:rsidR="00FD1FFC" w:rsidRPr="00EB500E" w:rsidRDefault="00FD1FFC" w:rsidP="00AD7977">
            <w:pPr>
              <w:rPr>
                <w:rFonts w:ascii="Arial" w:hAnsi="Arial" w:cs="Arial"/>
              </w:rPr>
            </w:pPr>
            <w:r w:rsidRPr="00EB500E">
              <w:rPr>
                <w:rFonts w:ascii="Arial" w:hAnsi="Arial" w:cs="Arial"/>
              </w:rPr>
              <w:t>Mrs H Needham</w:t>
            </w:r>
          </w:p>
          <w:p w:rsidR="00FD1FFC" w:rsidRPr="00EB500E" w:rsidRDefault="00FD1FFC" w:rsidP="00AD7977">
            <w:pPr>
              <w:rPr>
                <w:rFonts w:ascii="Arial" w:hAnsi="Arial" w:cs="Arial"/>
              </w:rPr>
            </w:pPr>
            <w:r w:rsidRPr="00EB500E">
              <w:rPr>
                <w:rFonts w:ascii="Arial" w:hAnsi="Arial" w:cs="Arial"/>
              </w:rPr>
              <w:t>Land at OS 8339 4949 Upton Rd</w:t>
            </w:r>
          </w:p>
          <w:p w:rsidR="00FD1FFC" w:rsidRPr="00EB500E" w:rsidRDefault="00FD1FFC" w:rsidP="00AD7977">
            <w:pPr>
              <w:rPr>
                <w:rFonts w:ascii="Arial" w:hAnsi="Arial" w:cs="Arial"/>
              </w:rPr>
            </w:pPr>
            <w:r w:rsidRPr="00EB500E">
              <w:rPr>
                <w:rFonts w:ascii="Arial" w:hAnsi="Arial" w:cs="Arial"/>
              </w:rPr>
              <w:t>Callow End</w:t>
            </w:r>
          </w:p>
          <w:p w:rsidR="00FD1FFC" w:rsidRPr="00EB500E" w:rsidRDefault="00FD1FFC" w:rsidP="00AD7977">
            <w:pPr>
              <w:rPr>
                <w:rFonts w:ascii="Arial" w:hAnsi="Arial" w:cs="Arial"/>
              </w:rPr>
            </w:pPr>
          </w:p>
        </w:tc>
        <w:tc>
          <w:tcPr>
            <w:tcW w:w="3119" w:type="dxa"/>
          </w:tcPr>
          <w:p w:rsidR="00FD1FFC" w:rsidRPr="00EB500E" w:rsidRDefault="00FD1FFC" w:rsidP="00AD7977">
            <w:pPr>
              <w:rPr>
                <w:rFonts w:ascii="Arial" w:hAnsi="Arial" w:cs="Arial"/>
              </w:rPr>
            </w:pPr>
          </w:p>
          <w:p w:rsidR="00FD1FFC" w:rsidRPr="00EB500E" w:rsidRDefault="00FD1FFC" w:rsidP="00AD7977">
            <w:pPr>
              <w:rPr>
                <w:rFonts w:ascii="Arial" w:hAnsi="Arial" w:cs="Arial"/>
              </w:rPr>
            </w:pPr>
            <w:r w:rsidRPr="00EB500E">
              <w:rPr>
                <w:rFonts w:ascii="Arial" w:hAnsi="Arial" w:cs="Arial"/>
              </w:rPr>
              <w:t>Outline application for 9 dwellings, all matters reserved except for access</w:t>
            </w:r>
          </w:p>
        </w:tc>
        <w:tc>
          <w:tcPr>
            <w:tcW w:w="2925" w:type="dxa"/>
          </w:tcPr>
          <w:p w:rsidR="00FD1FFC" w:rsidRDefault="00FD1FFC" w:rsidP="00AD7977">
            <w:pPr>
              <w:rPr>
                <w:rFonts w:ascii="Arial" w:hAnsi="Arial" w:cs="Arial"/>
              </w:rPr>
            </w:pPr>
          </w:p>
          <w:p w:rsidR="00FD1FFC" w:rsidRDefault="00FD1FFC" w:rsidP="00AD7977">
            <w:pPr>
              <w:rPr>
                <w:rFonts w:ascii="Arial" w:hAnsi="Arial" w:cs="Arial"/>
              </w:rPr>
            </w:pPr>
            <w:r>
              <w:rPr>
                <w:rFonts w:ascii="Arial" w:hAnsi="Arial" w:cs="Arial"/>
              </w:rPr>
              <w:t xml:space="preserve">Having heard residents’ concerns and having held further discussions it was proposed by A Lamb and seconded by J. Allsopp that we recommend refusal on the following grounds – </w:t>
            </w:r>
          </w:p>
          <w:p w:rsidR="00FD1FFC" w:rsidRPr="00EB500E" w:rsidRDefault="00FD1FFC" w:rsidP="00EB60CD">
            <w:pPr>
              <w:rPr>
                <w:rFonts w:ascii="Arial" w:hAnsi="Arial" w:cs="Arial"/>
              </w:rPr>
            </w:pPr>
            <w:r>
              <w:rPr>
                <w:rFonts w:ascii="Arial" w:hAnsi="Arial" w:cs="Arial"/>
              </w:rPr>
              <w:t xml:space="preserve">Not in the proposed SWDP, traffic concerns, being outside the settlement boundary, the impact on an adjacent listed building and the visual amenity. All agreed. </w:t>
            </w:r>
          </w:p>
        </w:tc>
      </w:tr>
      <w:tr w:rsidR="00FD1FFC" w:rsidRPr="00EB500E" w:rsidTr="00FD1FFC">
        <w:tc>
          <w:tcPr>
            <w:tcW w:w="2972" w:type="dxa"/>
          </w:tcPr>
          <w:p w:rsidR="00FD1FFC" w:rsidRDefault="00FD1FFC" w:rsidP="00AD7977">
            <w:pPr>
              <w:rPr>
                <w:rFonts w:ascii="Arial" w:hAnsi="Arial" w:cs="Arial"/>
              </w:rPr>
            </w:pPr>
            <w:r>
              <w:rPr>
                <w:rFonts w:ascii="Arial" w:hAnsi="Arial" w:cs="Arial"/>
              </w:rPr>
              <w:lastRenderedPageBreak/>
              <w:t>MH 15/01426/FUL</w:t>
            </w:r>
          </w:p>
          <w:p w:rsidR="00FD1FFC" w:rsidRDefault="00FD1FFC" w:rsidP="00AD7977">
            <w:pPr>
              <w:rPr>
                <w:rFonts w:ascii="Arial" w:hAnsi="Arial" w:cs="Arial"/>
              </w:rPr>
            </w:pPr>
            <w:r>
              <w:rPr>
                <w:rFonts w:ascii="Arial" w:hAnsi="Arial" w:cs="Arial"/>
              </w:rPr>
              <w:t>New River Retail</w:t>
            </w:r>
          </w:p>
          <w:p w:rsidR="00FD1FFC" w:rsidRDefault="00FD1FFC" w:rsidP="00AD7977">
            <w:pPr>
              <w:rPr>
                <w:rFonts w:ascii="Arial" w:hAnsi="Arial" w:cs="Arial"/>
              </w:rPr>
            </w:pPr>
            <w:r>
              <w:rPr>
                <w:rFonts w:ascii="Arial" w:hAnsi="Arial" w:cs="Arial"/>
              </w:rPr>
              <w:t>The Three Nuns</w:t>
            </w:r>
          </w:p>
          <w:p w:rsidR="00FD1FFC" w:rsidRDefault="00FD1FFC" w:rsidP="00AD7977">
            <w:pPr>
              <w:rPr>
                <w:rFonts w:ascii="Arial" w:hAnsi="Arial" w:cs="Arial"/>
              </w:rPr>
            </w:pPr>
            <w:r>
              <w:rPr>
                <w:rFonts w:ascii="Arial" w:hAnsi="Arial" w:cs="Arial"/>
              </w:rPr>
              <w:t xml:space="preserve">1 </w:t>
            </w:r>
            <w:proofErr w:type="spellStart"/>
            <w:r>
              <w:rPr>
                <w:rFonts w:ascii="Arial" w:hAnsi="Arial" w:cs="Arial"/>
              </w:rPr>
              <w:t>Colletts</w:t>
            </w:r>
            <w:proofErr w:type="spellEnd"/>
            <w:r>
              <w:rPr>
                <w:rFonts w:ascii="Arial" w:hAnsi="Arial" w:cs="Arial"/>
              </w:rPr>
              <w:t xml:space="preserve"> Green Road</w:t>
            </w:r>
          </w:p>
          <w:p w:rsidR="00FD1FFC" w:rsidRDefault="00FD1FFC" w:rsidP="00AD7977">
            <w:pPr>
              <w:rPr>
                <w:rFonts w:ascii="Arial" w:hAnsi="Arial" w:cs="Arial"/>
              </w:rPr>
            </w:pPr>
            <w:proofErr w:type="spellStart"/>
            <w:r>
              <w:rPr>
                <w:rFonts w:ascii="Arial" w:hAnsi="Arial" w:cs="Arial"/>
              </w:rPr>
              <w:t>Powick</w:t>
            </w:r>
            <w:proofErr w:type="spellEnd"/>
          </w:p>
          <w:p w:rsidR="00FD1FFC" w:rsidRPr="00EB500E" w:rsidRDefault="00FD1FFC" w:rsidP="00AD7977">
            <w:pPr>
              <w:rPr>
                <w:rFonts w:ascii="Arial" w:hAnsi="Arial" w:cs="Arial"/>
              </w:rPr>
            </w:pPr>
          </w:p>
        </w:tc>
        <w:tc>
          <w:tcPr>
            <w:tcW w:w="3119" w:type="dxa"/>
          </w:tcPr>
          <w:p w:rsidR="00FD1FFC" w:rsidRDefault="00FD1FFC" w:rsidP="00AD7977">
            <w:pPr>
              <w:rPr>
                <w:rFonts w:ascii="Arial" w:hAnsi="Arial" w:cs="Arial"/>
              </w:rPr>
            </w:pPr>
            <w:r>
              <w:rPr>
                <w:rFonts w:ascii="Arial" w:hAnsi="Arial" w:cs="Arial"/>
              </w:rPr>
              <w:t>Demolition of outbuilding and erection of convenience store (A1) incorporating ATM with associated parking, landscaping and plant on land at the Three Nuns Public House.</w:t>
            </w:r>
          </w:p>
          <w:p w:rsidR="00FD1FFC" w:rsidRDefault="00FD1FFC" w:rsidP="00AD7977">
            <w:pPr>
              <w:rPr>
                <w:rFonts w:ascii="Arial" w:hAnsi="Arial" w:cs="Arial"/>
              </w:rPr>
            </w:pPr>
          </w:p>
          <w:p w:rsidR="00FD1FFC" w:rsidRDefault="00FD1FFC" w:rsidP="00AD7977">
            <w:pPr>
              <w:rPr>
                <w:rFonts w:ascii="Arial" w:hAnsi="Arial" w:cs="Arial"/>
              </w:rPr>
            </w:pPr>
            <w:r>
              <w:rPr>
                <w:rFonts w:ascii="Arial" w:hAnsi="Arial" w:cs="Arial"/>
              </w:rPr>
              <w:t>(Decision to be submitted following the public meeting to be held 13th November / MHDC return date extended to 20</w:t>
            </w:r>
            <w:r w:rsidRPr="00622F59">
              <w:rPr>
                <w:rFonts w:ascii="Arial" w:hAnsi="Arial" w:cs="Arial"/>
                <w:vertAlign w:val="superscript"/>
              </w:rPr>
              <w:t>th</w:t>
            </w:r>
            <w:r>
              <w:rPr>
                <w:rFonts w:ascii="Arial" w:hAnsi="Arial" w:cs="Arial"/>
              </w:rPr>
              <w:t xml:space="preserve"> November)</w:t>
            </w:r>
          </w:p>
          <w:p w:rsidR="00FD1FFC" w:rsidRPr="00EB500E" w:rsidRDefault="00FD1FFC" w:rsidP="00AD7977">
            <w:pPr>
              <w:rPr>
                <w:rFonts w:ascii="Arial" w:hAnsi="Arial" w:cs="Arial"/>
              </w:rPr>
            </w:pPr>
          </w:p>
        </w:tc>
        <w:tc>
          <w:tcPr>
            <w:tcW w:w="2925" w:type="dxa"/>
          </w:tcPr>
          <w:p w:rsidR="00EB60CD" w:rsidRDefault="00EB60CD" w:rsidP="00AD7977">
            <w:pPr>
              <w:rPr>
                <w:rFonts w:ascii="Arial" w:hAnsi="Arial" w:cs="Arial"/>
              </w:rPr>
            </w:pPr>
            <w:r>
              <w:rPr>
                <w:rFonts w:ascii="Arial" w:hAnsi="Arial" w:cs="Arial"/>
              </w:rPr>
              <w:t>Having heard residents’ concerns and having held further discussions</w:t>
            </w:r>
            <w:r>
              <w:rPr>
                <w:rFonts w:ascii="Arial" w:hAnsi="Arial" w:cs="Arial"/>
              </w:rPr>
              <w:t xml:space="preserve"> it was agreed that a decision be taken following the public meeting to be held on 13</w:t>
            </w:r>
            <w:r w:rsidRPr="00EB60CD">
              <w:rPr>
                <w:rFonts w:ascii="Arial" w:hAnsi="Arial" w:cs="Arial"/>
                <w:vertAlign w:val="superscript"/>
              </w:rPr>
              <w:t>th</w:t>
            </w:r>
            <w:r>
              <w:rPr>
                <w:rFonts w:ascii="Arial" w:hAnsi="Arial" w:cs="Arial"/>
              </w:rPr>
              <w:t xml:space="preserve"> November. </w:t>
            </w:r>
          </w:p>
          <w:p w:rsidR="00FD1FFC" w:rsidRDefault="00EB60CD" w:rsidP="00AD7977">
            <w:pPr>
              <w:rPr>
                <w:rFonts w:ascii="Arial" w:hAnsi="Arial" w:cs="Arial"/>
              </w:rPr>
            </w:pPr>
            <w:r>
              <w:rPr>
                <w:rFonts w:ascii="Arial" w:hAnsi="Arial" w:cs="Arial"/>
              </w:rPr>
              <w:t>The date for responding has been put back to 20</w:t>
            </w:r>
            <w:r w:rsidRPr="00EB60CD">
              <w:rPr>
                <w:rFonts w:ascii="Arial" w:hAnsi="Arial" w:cs="Arial"/>
                <w:vertAlign w:val="superscript"/>
              </w:rPr>
              <w:t>th</w:t>
            </w:r>
            <w:r>
              <w:rPr>
                <w:rFonts w:ascii="Arial" w:hAnsi="Arial" w:cs="Arial"/>
              </w:rPr>
              <w:t xml:space="preserve"> Nov by MHDC.</w:t>
            </w:r>
          </w:p>
        </w:tc>
      </w:tr>
      <w:tr w:rsidR="00FD1FFC" w:rsidRPr="00EB500E" w:rsidTr="00FD1FFC">
        <w:tc>
          <w:tcPr>
            <w:tcW w:w="2972" w:type="dxa"/>
          </w:tcPr>
          <w:p w:rsidR="00FD1FFC" w:rsidRDefault="00FD1FFC" w:rsidP="00AD7977">
            <w:pPr>
              <w:rPr>
                <w:rFonts w:ascii="Arial" w:hAnsi="Arial" w:cs="Arial"/>
              </w:rPr>
            </w:pPr>
            <w:r>
              <w:rPr>
                <w:rFonts w:ascii="Arial" w:hAnsi="Arial" w:cs="Arial"/>
              </w:rPr>
              <w:t>MH 15/01444/HOU</w:t>
            </w:r>
          </w:p>
          <w:p w:rsidR="00FD1FFC" w:rsidRDefault="00FD1FFC" w:rsidP="00AD7977">
            <w:pPr>
              <w:rPr>
                <w:rFonts w:ascii="Arial" w:hAnsi="Arial" w:cs="Arial"/>
              </w:rPr>
            </w:pPr>
            <w:r>
              <w:rPr>
                <w:rFonts w:ascii="Arial" w:hAnsi="Arial" w:cs="Arial"/>
              </w:rPr>
              <w:t>Mr L Foster</w:t>
            </w:r>
          </w:p>
          <w:p w:rsidR="00FD1FFC" w:rsidRDefault="00FD1FFC" w:rsidP="00AD7977">
            <w:pPr>
              <w:rPr>
                <w:rFonts w:ascii="Arial" w:hAnsi="Arial" w:cs="Arial"/>
              </w:rPr>
            </w:pPr>
            <w:r>
              <w:rPr>
                <w:rFonts w:ascii="Arial" w:hAnsi="Arial" w:cs="Arial"/>
              </w:rPr>
              <w:t>Old Hills Lodge</w:t>
            </w:r>
          </w:p>
          <w:p w:rsidR="00FD1FFC" w:rsidRDefault="00FD1FFC" w:rsidP="00AD7977">
            <w:pPr>
              <w:rPr>
                <w:rFonts w:ascii="Arial" w:hAnsi="Arial" w:cs="Arial"/>
              </w:rPr>
            </w:pPr>
            <w:proofErr w:type="spellStart"/>
            <w:r>
              <w:rPr>
                <w:rFonts w:ascii="Arial" w:hAnsi="Arial" w:cs="Arial"/>
              </w:rPr>
              <w:t>Deblins</w:t>
            </w:r>
            <w:proofErr w:type="spellEnd"/>
            <w:r>
              <w:rPr>
                <w:rFonts w:ascii="Arial" w:hAnsi="Arial" w:cs="Arial"/>
              </w:rPr>
              <w:t xml:space="preserve"> Green</w:t>
            </w:r>
          </w:p>
          <w:p w:rsidR="00FD1FFC" w:rsidRDefault="00FD1FFC" w:rsidP="00AD7977">
            <w:pPr>
              <w:rPr>
                <w:rFonts w:ascii="Arial" w:hAnsi="Arial" w:cs="Arial"/>
              </w:rPr>
            </w:pPr>
            <w:r>
              <w:rPr>
                <w:rFonts w:ascii="Arial" w:hAnsi="Arial" w:cs="Arial"/>
              </w:rPr>
              <w:t>Callow End</w:t>
            </w:r>
          </w:p>
          <w:p w:rsidR="00FD1FFC" w:rsidRDefault="00FD1FFC" w:rsidP="00AD7977">
            <w:pPr>
              <w:rPr>
                <w:rFonts w:ascii="Arial" w:hAnsi="Arial" w:cs="Arial"/>
              </w:rPr>
            </w:pPr>
          </w:p>
        </w:tc>
        <w:tc>
          <w:tcPr>
            <w:tcW w:w="3119" w:type="dxa"/>
          </w:tcPr>
          <w:p w:rsidR="00FD1FFC" w:rsidRDefault="00FD1FFC" w:rsidP="00AD7977">
            <w:pPr>
              <w:rPr>
                <w:rFonts w:ascii="Arial" w:hAnsi="Arial" w:cs="Arial"/>
              </w:rPr>
            </w:pPr>
            <w:r>
              <w:rPr>
                <w:rFonts w:ascii="Arial" w:hAnsi="Arial" w:cs="Arial"/>
              </w:rPr>
              <w:t xml:space="preserve">Amendment to the approved scheme </w:t>
            </w:r>
          </w:p>
          <w:p w:rsidR="00FD1FFC" w:rsidRDefault="00FD1FFC" w:rsidP="00AD7977">
            <w:pPr>
              <w:rPr>
                <w:rFonts w:ascii="Arial" w:hAnsi="Arial" w:cs="Arial"/>
              </w:rPr>
            </w:pPr>
            <w:r>
              <w:rPr>
                <w:rFonts w:ascii="Arial" w:hAnsi="Arial" w:cs="Arial"/>
              </w:rPr>
              <w:t>(15/00279/HOU) to include link and conversion of garage.</w:t>
            </w:r>
          </w:p>
        </w:tc>
        <w:tc>
          <w:tcPr>
            <w:tcW w:w="2925" w:type="dxa"/>
          </w:tcPr>
          <w:p w:rsidR="00FD1FFC" w:rsidRDefault="00EB60CD" w:rsidP="00AD7977">
            <w:pPr>
              <w:rPr>
                <w:rFonts w:ascii="Arial" w:hAnsi="Arial" w:cs="Arial"/>
              </w:rPr>
            </w:pPr>
            <w:r>
              <w:rPr>
                <w:rFonts w:ascii="Arial" w:hAnsi="Arial" w:cs="Arial"/>
              </w:rPr>
              <w:t>It was proposed by D. Jones and seconded by P. Harris that MHDC be asked to consider the percentage increase to the original footprint of the site. It was however noted that the amendment does not affect any adjacent properties. All agreed.</w:t>
            </w:r>
          </w:p>
          <w:p w:rsidR="00EB60CD" w:rsidRDefault="00EB60CD" w:rsidP="00AD7977">
            <w:pPr>
              <w:rPr>
                <w:rFonts w:ascii="Arial" w:hAnsi="Arial" w:cs="Arial"/>
              </w:rPr>
            </w:pPr>
          </w:p>
        </w:tc>
      </w:tr>
      <w:tr w:rsidR="00FD1FFC" w:rsidRPr="00EB500E" w:rsidTr="00FD1FFC">
        <w:tc>
          <w:tcPr>
            <w:tcW w:w="2972" w:type="dxa"/>
          </w:tcPr>
          <w:p w:rsidR="00FD1FFC" w:rsidRDefault="00FD1FFC" w:rsidP="00AD7977">
            <w:pPr>
              <w:rPr>
                <w:rFonts w:ascii="Arial" w:hAnsi="Arial" w:cs="Arial"/>
              </w:rPr>
            </w:pPr>
            <w:r>
              <w:rPr>
                <w:rFonts w:ascii="Arial" w:hAnsi="Arial" w:cs="Arial"/>
              </w:rPr>
              <w:t>MH 15/01418/HOU</w:t>
            </w:r>
          </w:p>
          <w:p w:rsidR="00FD1FFC" w:rsidRDefault="00FD1FFC" w:rsidP="00AD7977">
            <w:pPr>
              <w:rPr>
                <w:rFonts w:ascii="Arial" w:hAnsi="Arial" w:cs="Arial"/>
              </w:rPr>
            </w:pPr>
            <w:r>
              <w:rPr>
                <w:rFonts w:ascii="Arial" w:hAnsi="Arial" w:cs="Arial"/>
              </w:rPr>
              <w:t>Mr &amp; Mrs Hadley</w:t>
            </w:r>
          </w:p>
          <w:p w:rsidR="00FD1FFC" w:rsidRDefault="00FD1FFC" w:rsidP="00AD7977">
            <w:pPr>
              <w:rPr>
                <w:rFonts w:ascii="Arial" w:hAnsi="Arial" w:cs="Arial"/>
              </w:rPr>
            </w:pPr>
            <w:r>
              <w:rPr>
                <w:rFonts w:ascii="Arial" w:hAnsi="Arial" w:cs="Arial"/>
              </w:rPr>
              <w:t>48 Nixon Court</w:t>
            </w:r>
          </w:p>
          <w:p w:rsidR="00FD1FFC" w:rsidRDefault="00FD1FFC" w:rsidP="00AD7977">
            <w:pPr>
              <w:rPr>
                <w:rFonts w:ascii="Arial" w:hAnsi="Arial" w:cs="Arial"/>
              </w:rPr>
            </w:pPr>
            <w:r>
              <w:rPr>
                <w:rFonts w:ascii="Arial" w:hAnsi="Arial" w:cs="Arial"/>
              </w:rPr>
              <w:t>Callow End</w:t>
            </w:r>
          </w:p>
          <w:p w:rsidR="00FD1FFC" w:rsidRDefault="00FD1FFC" w:rsidP="00AD7977">
            <w:pPr>
              <w:rPr>
                <w:rFonts w:ascii="Arial" w:hAnsi="Arial" w:cs="Arial"/>
              </w:rPr>
            </w:pPr>
          </w:p>
        </w:tc>
        <w:tc>
          <w:tcPr>
            <w:tcW w:w="3119" w:type="dxa"/>
          </w:tcPr>
          <w:p w:rsidR="00FD1FFC" w:rsidRDefault="00FD1FFC" w:rsidP="00AD7977">
            <w:pPr>
              <w:rPr>
                <w:rFonts w:ascii="Arial" w:hAnsi="Arial" w:cs="Arial"/>
              </w:rPr>
            </w:pPr>
            <w:r>
              <w:rPr>
                <w:rFonts w:ascii="Arial" w:hAnsi="Arial" w:cs="Arial"/>
              </w:rPr>
              <w:t>First floor extension and alterations</w:t>
            </w:r>
          </w:p>
          <w:p w:rsidR="00FD1FFC" w:rsidRDefault="00FD1FFC" w:rsidP="00AD7977">
            <w:pPr>
              <w:rPr>
                <w:rFonts w:ascii="Arial" w:hAnsi="Arial" w:cs="Arial"/>
              </w:rPr>
            </w:pPr>
          </w:p>
          <w:p w:rsidR="00FD1FFC" w:rsidRDefault="00FD1FFC" w:rsidP="00AD7977">
            <w:pPr>
              <w:rPr>
                <w:rFonts w:ascii="Arial" w:hAnsi="Arial" w:cs="Arial"/>
              </w:rPr>
            </w:pPr>
          </w:p>
          <w:p w:rsidR="00FD1FFC" w:rsidRDefault="00FD1FFC" w:rsidP="00AD7977">
            <w:pPr>
              <w:rPr>
                <w:rFonts w:ascii="Arial" w:hAnsi="Arial" w:cs="Arial"/>
              </w:rPr>
            </w:pPr>
          </w:p>
          <w:p w:rsidR="00FD1FFC" w:rsidRDefault="00FD1FFC" w:rsidP="00AD7977">
            <w:pPr>
              <w:rPr>
                <w:rFonts w:ascii="Arial" w:hAnsi="Arial" w:cs="Arial"/>
              </w:rPr>
            </w:pPr>
          </w:p>
          <w:p w:rsidR="00FD1FFC" w:rsidRDefault="00FD1FFC" w:rsidP="00AD7977">
            <w:pPr>
              <w:rPr>
                <w:rFonts w:ascii="Arial" w:hAnsi="Arial" w:cs="Arial"/>
              </w:rPr>
            </w:pPr>
          </w:p>
        </w:tc>
        <w:tc>
          <w:tcPr>
            <w:tcW w:w="2925" w:type="dxa"/>
          </w:tcPr>
          <w:p w:rsidR="00FD1FFC" w:rsidRDefault="00EB60CD" w:rsidP="00AD7977">
            <w:pPr>
              <w:rPr>
                <w:rFonts w:ascii="Arial" w:hAnsi="Arial" w:cs="Arial"/>
              </w:rPr>
            </w:pPr>
            <w:r>
              <w:rPr>
                <w:rFonts w:ascii="Arial" w:hAnsi="Arial" w:cs="Arial"/>
              </w:rPr>
              <w:t>It was proposed by J. Allsopp and seconded by R. Willetts that we recommend approval. All agreed.</w:t>
            </w:r>
          </w:p>
        </w:tc>
      </w:tr>
      <w:tr w:rsidR="00FD1FFC" w:rsidRPr="00EB500E" w:rsidTr="00FD1FFC">
        <w:tc>
          <w:tcPr>
            <w:tcW w:w="2972" w:type="dxa"/>
          </w:tcPr>
          <w:p w:rsidR="00FD1FFC" w:rsidRPr="001B3EAC" w:rsidRDefault="00FD1FFC" w:rsidP="00AD7977">
            <w:pPr>
              <w:rPr>
                <w:rFonts w:ascii="Arial" w:hAnsi="Arial" w:cs="Arial"/>
              </w:rPr>
            </w:pPr>
            <w:r w:rsidRPr="001B3EAC">
              <w:rPr>
                <w:rFonts w:ascii="Arial" w:hAnsi="Arial" w:cs="Arial"/>
              </w:rPr>
              <w:t>Worcestershire County Council</w:t>
            </w:r>
          </w:p>
          <w:p w:rsidR="00FD1FFC" w:rsidRPr="001B3EAC" w:rsidRDefault="00FD1FFC" w:rsidP="00AD7977">
            <w:pPr>
              <w:rPr>
                <w:rFonts w:ascii="Arial" w:hAnsi="Arial" w:cs="Arial"/>
              </w:rPr>
            </w:pPr>
            <w:r w:rsidRPr="001B3EAC">
              <w:rPr>
                <w:rFonts w:ascii="Arial" w:hAnsi="Arial" w:cs="Arial"/>
              </w:rPr>
              <w:t xml:space="preserve">For applicant – </w:t>
            </w:r>
          </w:p>
          <w:p w:rsidR="00FD1FFC" w:rsidRPr="001B3EAC" w:rsidRDefault="00FD1FFC" w:rsidP="00AD7977">
            <w:pPr>
              <w:rPr>
                <w:rFonts w:ascii="Arial" w:hAnsi="Arial" w:cs="Arial"/>
              </w:rPr>
            </w:pPr>
            <w:r w:rsidRPr="001B3EAC">
              <w:rPr>
                <w:rFonts w:ascii="Arial" w:hAnsi="Arial" w:cs="Arial"/>
              </w:rPr>
              <w:t>Mr J Woods</w:t>
            </w:r>
          </w:p>
          <w:p w:rsidR="00FD1FFC" w:rsidRPr="001B3EAC" w:rsidRDefault="00FD1FFC" w:rsidP="00AD7977">
            <w:pPr>
              <w:rPr>
                <w:rFonts w:ascii="Arial" w:hAnsi="Arial" w:cs="Arial"/>
              </w:rPr>
            </w:pPr>
            <w:r w:rsidRPr="001B3EAC">
              <w:rPr>
                <w:rFonts w:ascii="Arial" w:hAnsi="Arial" w:cs="Arial"/>
              </w:rPr>
              <w:t>The Post House</w:t>
            </w:r>
          </w:p>
          <w:p w:rsidR="00FD1FFC" w:rsidRPr="001B3EAC" w:rsidRDefault="00FD1FFC" w:rsidP="00AD7977">
            <w:pPr>
              <w:rPr>
                <w:rFonts w:ascii="Arial" w:hAnsi="Arial" w:cs="Arial"/>
              </w:rPr>
            </w:pPr>
            <w:r w:rsidRPr="001B3EAC">
              <w:rPr>
                <w:rFonts w:ascii="Arial" w:hAnsi="Arial" w:cs="Arial"/>
              </w:rPr>
              <w:t>Ham Lane</w:t>
            </w:r>
          </w:p>
          <w:p w:rsidR="00FD1FFC" w:rsidRPr="001B3EAC" w:rsidRDefault="00FD1FFC" w:rsidP="00AD7977">
            <w:pPr>
              <w:rPr>
                <w:rFonts w:ascii="Arial" w:hAnsi="Arial" w:cs="Arial"/>
              </w:rPr>
            </w:pPr>
            <w:proofErr w:type="spellStart"/>
            <w:r w:rsidRPr="001B3EAC">
              <w:rPr>
                <w:rFonts w:ascii="Arial" w:hAnsi="Arial" w:cs="Arial"/>
              </w:rPr>
              <w:t>Powick</w:t>
            </w:r>
            <w:proofErr w:type="spellEnd"/>
          </w:p>
          <w:p w:rsidR="00FD1FFC" w:rsidRDefault="00FD1FFC" w:rsidP="00AD7977">
            <w:pPr>
              <w:rPr>
                <w:rFonts w:ascii="Arial" w:hAnsi="Arial" w:cs="Arial"/>
              </w:rPr>
            </w:pPr>
            <w:r w:rsidRPr="001B3EAC">
              <w:rPr>
                <w:rFonts w:ascii="Arial" w:hAnsi="Arial" w:cs="Arial"/>
              </w:rPr>
              <w:tab/>
            </w:r>
          </w:p>
        </w:tc>
        <w:tc>
          <w:tcPr>
            <w:tcW w:w="3119" w:type="dxa"/>
          </w:tcPr>
          <w:p w:rsidR="00FD1FFC" w:rsidRDefault="00FD1FFC" w:rsidP="00AD7977">
            <w:pPr>
              <w:rPr>
                <w:rFonts w:ascii="Arial" w:hAnsi="Arial" w:cs="Arial"/>
              </w:rPr>
            </w:pPr>
            <w:r w:rsidRPr="001B3EAC">
              <w:rPr>
                <w:rFonts w:ascii="Arial" w:hAnsi="Arial" w:cs="Arial"/>
              </w:rPr>
              <w:t xml:space="preserve">Public path order pre-order consultation re proposed diversion of footpaths PW-744, 745 and 503 plus creation of footpath in the parish of </w:t>
            </w:r>
            <w:proofErr w:type="spellStart"/>
            <w:r w:rsidRPr="001B3EAC">
              <w:rPr>
                <w:rFonts w:ascii="Arial" w:hAnsi="Arial" w:cs="Arial"/>
              </w:rPr>
              <w:t>Powick</w:t>
            </w:r>
            <w:proofErr w:type="spellEnd"/>
            <w:r w:rsidRPr="001B3EAC">
              <w:rPr>
                <w:rFonts w:ascii="Arial" w:hAnsi="Arial" w:cs="Arial"/>
              </w:rPr>
              <w:t>.</w:t>
            </w:r>
          </w:p>
          <w:p w:rsidR="00FD1FFC" w:rsidRDefault="00FD1FFC" w:rsidP="00AD7977">
            <w:pPr>
              <w:rPr>
                <w:rFonts w:ascii="Arial" w:hAnsi="Arial" w:cs="Arial"/>
              </w:rPr>
            </w:pPr>
          </w:p>
          <w:p w:rsidR="00FD1FFC" w:rsidRPr="001B3EAC" w:rsidRDefault="00FD1FFC" w:rsidP="00AD7977">
            <w:pPr>
              <w:rPr>
                <w:rFonts w:ascii="Arial" w:hAnsi="Arial" w:cs="Arial"/>
              </w:rPr>
            </w:pPr>
            <w:r>
              <w:rPr>
                <w:rFonts w:ascii="Arial" w:hAnsi="Arial" w:cs="Arial"/>
              </w:rPr>
              <w:t>(Deferred from the previous meeting to allow for a site visit to take place)</w:t>
            </w:r>
          </w:p>
          <w:p w:rsidR="00FD1FFC" w:rsidRDefault="00FD1FFC" w:rsidP="00AD7977">
            <w:pPr>
              <w:rPr>
                <w:rFonts w:ascii="Arial" w:hAnsi="Arial" w:cs="Arial"/>
              </w:rPr>
            </w:pPr>
          </w:p>
        </w:tc>
        <w:tc>
          <w:tcPr>
            <w:tcW w:w="2925" w:type="dxa"/>
          </w:tcPr>
          <w:p w:rsidR="00FD1FFC" w:rsidRPr="001B3EAC" w:rsidRDefault="00EB60CD" w:rsidP="00302C1A">
            <w:pPr>
              <w:rPr>
                <w:rFonts w:ascii="Arial" w:hAnsi="Arial" w:cs="Arial"/>
              </w:rPr>
            </w:pPr>
            <w:r>
              <w:rPr>
                <w:rFonts w:ascii="Arial" w:hAnsi="Arial" w:cs="Arial"/>
              </w:rPr>
              <w:t xml:space="preserve">Having heard comments made by the Commoners Assoc. and following further discussion it was proposed by A. Lamb and seconded by </w:t>
            </w:r>
            <w:r w:rsidR="00302C1A">
              <w:rPr>
                <w:rFonts w:ascii="Arial" w:hAnsi="Arial" w:cs="Arial"/>
              </w:rPr>
              <w:t>R. Willets that the PC are not convinced of any argument to approve this change. As a bridleway, access would still be available and would also be accessible by the Commoners as a cattle way to the Hams. All agreed.</w:t>
            </w:r>
          </w:p>
        </w:tc>
      </w:tr>
    </w:tbl>
    <w:p w:rsidR="00CF718C" w:rsidRDefault="00CF718C" w:rsidP="00CF718C">
      <w:pPr>
        <w:rPr>
          <w:rFonts w:ascii="Arial" w:hAnsi="Arial" w:cs="Arial"/>
        </w:rPr>
      </w:pPr>
    </w:p>
    <w:p w:rsidR="00CF718C" w:rsidRPr="00302C1A" w:rsidRDefault="00302C1A" w:rsidP="00CF718C">
      <w:pPr>
        <w:rPr>
          <w:rFonts w:ascii="Arial" w:hAnsi="Arial" w:cs="Arial"/>
          <w:b/>
        </w:rPr>
      </w:pPr>
      <w:r w:rsidRPr="00302C1A">
        <w:rPr>
          <w:rFonts w:ascii="Arial" w:hAnsi="Arial" w:cs="Arial"/>
          <w:b/>
        </w:rPr>
        <w:t>NOTIFICATIONS RECEIVED</w:t>
      </w:r>
    </w:p>
    <w:p w:rsidR="00302C1A" w:rsidRDefault="00CF718C" w:rsidP="00CF718C">
      <w:pPr>
        <w:pStyle w:val="ListParagraph"/>
        <w:numPr>
          <w:ilvl w:val="0"/>
          <w:numId w:val="1"/>
        </w:numPr>
        <w:rPr>
          <w:rFonts w:ascii="Arial" w:hAnsi="Arial" w:cs="Arial"/>
        </w:rPr>
      </w:pPr>
      <w:r>
        <w:rPr>
          <w:rFonts w:ascii="Arial" w:hAnsi="Arial" w:cs="Arial"/>
        </w:rPr>
        <w:t>Committee notification 4</w:t>
      </w:r>
      <w:r w:rsidRPr="00622F59">
        <w:rPr>
          <w:rFonts w:ascii="Arial" w:hAnsi="Arial" w:cs="Arial"/>
          <w:vertAlign w:val="superscript"/>
        </w:rPr>
        <w:t>th</w:t>
      </w:r>
      <w:r>
        <w:rPr>
          <w:rFonts w:ascii="Arial" w:hAnsi="Arial" w:cs="Arial"/>
        </w:rPr>
        <w:t xml:space="preserve"> November 2015 at 6pm at MHDC Council House - 15/00380/FUL Mountain View, </w:t>
      </w:r>
      <w:proofErr w:type="spellStart"/>
      <w:r>
        <w:rPr>
          <w:rFonts w:ascii="Arial" w:hAnsi="Arial" w:cs="Arial"/>
        </w:rPr>
        <w:t>Bastonford</w:t>
      </w:r>
      <w:proofErr w:type="spellEnd"/>
      <w:r>
        <w:rPr>
          <w:rFonts w:ascii="Arial" w:hAnsi="Arial" w:cs="Arial"/>
        </w:rPr>
        <w:t xml:space="preserve"> – continued use of land as Gypsy/Traveller accommodation for one extended family.</w:t>
      </w:r>
      <w:r w:rsidR="00302C1A">
        <w:rPr>
          <w:rFonts w:ascii="Arial" w:hAnsi="Arial" w:cs="Arial"/>
        </w:rPr>
        <w:t xml:space="preserve"> </w:t>
      </w:r>
    </w:p>
    <w:p w:rsidR="00CF718C" w:rsidRDefault="00302C1A" w:rsidP="00302C1A">
      <w:pPr>
        <w:pStyle w:val="ListParagraph"/>
        <w:ind w:left="1080"/>
        <w:rPr>
          <w:rFonts w:ascii="Arial" w:hAnsi="Arial" w:cs="Arial"/>
        </w:rPr>
      </w:pPr>
      <w:r>
        <w:rPr>
          <w:rFonts w:ascii="Arial" w:hAnsi="Arial" w:cs="Arial"/>
        </w:rPr>
        <w:t xml:space="preserve">(R. </w:t>
      </w:r>
      <w:proofErr w:type="spellStart"/>
      <w:r>
        <w:rPr>
          <w:rFonts w:ascii="Arial" w:hAnsi="Arial" w:cs="Arial"/>
        </w:rPr>
        <w:t>Humpage</w:t>
      </w:r>
      <w:proofErr w:type="spellEnd"/>
      <w:r>
        <w:rPr>
          <w:rFonts w:ascii="Arial" w:hAnsi="Arial" w:cs="Arial"/>
        </w:rPr>
        <w:t xml:space="preserve"> attending for the PC)</w:t>
      </w:r>
    </w:p>
    <w:p w:rsidR="00CF718C" w:rsidRDefault="00CF718C" w:rsidP="00CF718C">
      <w:pPr>
        <w:pStyle w:val="ListParagraph"/>
        <w:numPr>
          <w:ilvl w:val="0"/>
          <w:numId w:val="1"/>
        </w:numPr>
        <w:rPr>
          <w:rFonts w:ascii="Arial" w:hAnsi="Arial" w:cs="Arial"/>
        </w:rPr>
      </w:pPr>
      <w:r>
        <w:rPr>
          <w:rFonts w:ascii="Arial" w:hAnsi="Arial" w:cs="Arial"/>
        </w:rPr>
        <w:lastRenderedPageBreak/>
        <w:t xml:space="preserve">Appeal notification – 13/01106/OUT Malvern Caravans, Malvern Rd, </w:t>
      </w:r>
      <w:proofErr w:type="spellStart"/>
      <w:r>
        <w:rPr>
          <w:rFonts w:ascii="Arial" w:hAnsi="Arial" w:cs="Arial"/>
        </w:rPr>
        <w:t>Powick</w:t>
      </w:r>
      <w:proofErr w:type="spellEnd"/>
      <w:r>
        <w:rPr>
          <w:rFonts w:ascii="Arial" w:hAnsi="Arial" w:cs="Arial"/>
        </w:rPr>
        <w:t xml:space="preserve"> – development of 6 (2 pairs of semi-detached and 2 detached) and associated development.</w:t>
      </w:r>
    </w:p>
    <w:p w:rsidR="00CF718C" w:rsidRDefault="00CF718C" w:rsidP="00CF718C">
      <w:pPr>
        <w:pStyle w:val="ListParagraph"/>
        <w:numPr>
          <w:ilvl w:val="0"/>
          <w:numId w:val="1"/>
        </w:numPr>
        <w:rPr>
          <w:rFonts w:ascii="Arial" w:hAnsi="Arial" w:cs="Arial"/>
        </w:rPr>
      </w:pPr>
      <w:r>
        <w:rPr>
          <w:rFonts w:ascii="Arial" w:hAnsi="Arial" w:cs="Arial"/>
        </w:rPr>
        <w:t xml:space="preserve">15/00946/HOU </w:t>
      </w:r>
      <w:r w:rsidR="00302C1A">
        <w:rPr>
          <w:rFonts w:ascii="Arial" w:hAnsi="Arial" w:cs="Arial"/>
        </w:rPr>
        <w:t xml:space="preserve">- </w:t>
      </w:r>
      <w:r>
        <w:rPr>
          <w:rFonts w:ascii="Arial" w:hAnsi="Arial" w:cs="Arial"/>
        </w:rPr>
        <w:t>33 Upton Rd, Callow End – approval for two storey extension to side of existing property.</w:t>
      </w:r>
    </w:p>
    <w:p w:rsidR="00CF718C" w:rsidRDefault="00CF718C" w:rsidP="00CF718C">
      <w:pPr>
        <w:pStyle w:val="ListParagraph"/>
        <w:numPr>
          <w:ilvl w:val="0"/>
          <w:numId w:val="1"/>
        </w:numPr>
        <w:rPr>
          <w:rFonts w:ascii="Arial" w:hAnsi="Arial" w:cs="Arial"/>
        </w:rPr>
      </w:pPr>
      <w:r>
        <w:rPr>
          <w:rFonts w:ascii="Arial" w:hAnsi="Arial" w:cs="Arial"/>
        </w:rPr>
        <w:t xml:space="preserve">15/01089/LBC </w:t>
      </w:r>
      <w:r w:rsidR="00302C1A">
        <w:rPr>
          <w:rFonts w:ascii="Arial" w:hAnsi="Arial" w:cs="Arial"/>
        </w:rPr>
        <w:t>-</w:t>
      </w:r>
      <w:r>
        <w:rPr>
          <w:rFonts w:ascii="Arial" w:hAnsi="Arial" w:cs="Arial"/>
        </w:rPr>
        <w:t xml:space="preserve">The Coachman’s Cottage, 41 The Village, </w:t>
      </w:r>
      <w:proofErr w:type="spellStart"/>
      <w:r>
        <w:rPr>
          <w:rFonts w:ascii="Arial" w:hAnsi="Arial" w:cs="Arial"/>
        </w:rPr>
        <w:t>Powick</w:t>
      </w:r>
      <w:proofErr w:type="spellEnd"/>
      <w:r>
        <w:rPr>
          <w:rFonts w:ascii="Arial" w:hAnsi="Arial" w:cs="Arial"/>
        </w:rPr>
        <w:t xml:space="preserve"> – approval for replacement window glazing (retrospective).</w:t>
      </w:r>
    </w:p>
    <w:p w:rsidR="00CF718C" w:rsidRDefault="00CF718C" w:rsidP="00CF718C">
      <w:pPr>
        <w:pStyle w:val="ListParagraph"/>
        <w:numPr>
          <w:ilvl w:val="0"/>
          <w:numId w:val="1"/>
        </w:numPr>
        <w:rPr>
          <w:rFonts w:ascii="Arial" w:hAnsi="Arial" w:cs="Arial"/>
        </w:rPr>
      </w:pPr>
      <w:r>
        <w:rPr>
          <w:rFonts w:ascii="Arial" w:hAnsi="Arial" w:cs="Arial"/>
        </w:rPr>
        <w:t xml:space="preserve">15/00651/OUT </w:t>
      </w:r>
      <w:r w:rsidR="00302C1A">
        <w:rPr>
          <w:rFonts w:ascii="Arial" w:hAnsi="Arial" w:cs="Arial"/>
        </w:rPr>
        <w:t xml:space="preserve">- </w:t>
      </w:r>
      <w:r>
        <w:rPr>
          <w:rFonts w:ascii="Arial" w:hAnsi="Arial" w:cs="Arial"/>
        </w:rPr>
        <w:t xml:space="preserve">Land south west of 1 Malvern Rd, </w:t>
      </w:r>
      <w:proofErr w:type="spellStart"/>
      <w:r>
        <w:rPr>
          <w:rFonts w:ascii="Arial" w:hAnsi="Arial" w:cs="Arial"/>
        </w:rPr>
        <w:t>Powick</w:t>
      </w:r>
      <w:proofErr w:type="spellEnd"/>
      <w:r>
        <w:rPr>
          <w:rFonts w:ascii="Arial" w:hAnsi="Arial" w:cs="Arial"/>
        </w:rPr>
        <w:t xml:space="preserve"> – refusal of outline application for 5 no. dwellings.</w:t>
      </w:r>
    </w:p>
    <w:p w:rsidR="00CF718C" w:rsidRDefault="00CF718C" w:rsidP="00CF718C">
      <w:pPr>
        <w:pStyle w:val="ListParagraph"/>
        <w:numPr>
          <w:ilvl w:val="0"/>
          <w:numId w:val="1"/>
        </w:numPr>
        <w:rPr>
          <w:rFonts w:ascii="Arial" w:hAnsi="Arial" w:cs="Arial"/>
        </w:rPr>
      </w:pPr>
      <w:r>
        <w:rPr>
          <w:rFonts w:ascii="Arial" w:hAnsi="Arial" w:cs="Arial"/>
        </w:rPr>
        <w:t xml:space="preserve">15/00562/FUL </w:t>
      </w:r>
      <w:r w:rsidR="00302C1A">
        <w:rPr>
          <w:rFonts w:ascii="Arial" w:hAnsi="Arial" w:cs="Arial"/>
        </w:rPr>
        <w:t xml:space="preserve">- </w:t>
      </w:r>
      <w:r>
        <w:rPr>
          <w:rFonts w:ascii="Arial" w:hAnsi="Arial" w:cs="Arial"/>
        </w:rPr>
        <w:t xml:space="preserve">Robin Hill Stables, Malvern Rd, </w:t>
      </w:r>
      <w:proofErr w:type="spellStart"/>
      <w:proofErr w:type="gramStart"/>
      <w:r>
        <w:rPr>
          <w:rFonts w:ascii="Arial" w:hAnsi="Arial" w:cs="Arial"/>
        </w:rPr>
        <w:t>Powick</w:t>
      </w:r>
      <w:proofErr w:type="spellEnd"/>
      <w:proofErr w:type="gramEnd"/>
      <w:r>
        <w:rPr>
          <w:rFonts w:ascii="Arial" w:hAnsi="Arial" w:cs="Arial"/>
        </w:rPr>
        <w:t xml:space="preserve"> – refusal for redevelopment of site to accommodate 2 detached dwellings.</w:t>
      </w:r>
    </w:p>
    <w:p w:rsidR="00CF718C" w:rsidRDefault="00CF718C" w:rsidP="00CF718C">
      <w:pPr>
        <w:pStyle w:val="ListParagraph"/>
        <w:numPr>
          <w:ilvl w:val="0"/>
          <w:numId w:val="1"/>
        </w:numPr>
        <w:rPr>
          <w:rFonts w:ascii="Arial" w:hAnsi="Arial" w:cs="Arial"/>
        </w:rPr>
      </w:pPr>
      <w:r>
        <w:rPr>
          <w:rFonts w:ascii="Arial" w:hAnsi="Arial" w:cs="Arial"/>
        </w:rPr>
        <w:t xml:space="preserve">15/00941/FUL </w:t>
      </w:r>
      <w:r w:rsidR="00302C1A">
        <w:rPr>
          <w:rFonts w:ascii="Arial" w:hAnsi="Arial" w:cs="Arial"/>
        </w:rPr>
        <w:t xml:space="preserve">- </w:t>
      </w:r>
      <w:proofErr w:type="spellStart"/>
      <w:r>
        <w:rPr>
          <w:rFonts w:ascii="Arial" w:hAnsi="Arial" w:cs="Arial"/>
        </w:rPr>
        <w:t>Careys</w:t>
      </w:r>
      <w:proofErr w:type="spellEnd"/>
      <w:r>
        <w:rPr>
          <w:rFonts w:ascii="Arial" w:hAnsi="Arial" w:cs="Arial"/>
        </w:rPr>
        <w:t xml:space="preserve"> Brook House, 53 Upton Rd, Callow End – refusal of erection of a bungalow.</w:t>
      </w:r>
    </w:p>
    <w:p w:rsidR="00302C1A" w:rsidRDefault="00302C1A" w:rsidP="00CF718C">
      <w:pPr>
        <w:pStyle w:val="ListParagraph"/>
        <w:numPr>
          <w:ilvl w:val="0"/>
          <w:numId w:val="1"/>
        </w:numPr>
        <w:rPr>
          <w:rFonts w:ascii="Arial" w:hAnsi="Arial" w:cs="Arial"/>
        </w:rPr>
      </w:pPr>
      <w:r>
        <w:rPr>
          <w:rFonts w:ascii="Arial" w:hAnsi="Arial" w:cs="Arial"/>
        </w:rPr>
        <w:t xml:space="preserve">15/00855/HOU – </w:t>
      </w:r>
      <w:r w:rsidR="00843A72">
        <w:rPr>
          <w:rFonts w:ascii="Arial" w:hAnsi="Arial" w:cs="Arial"/>
        </w:rPr>
        <w:t xml:space="preserve">The Old Coach House, Old Malvern Rd, </w:t>
      </w:r>
      <w:proofErr w:type="spellStart"/>
      <w:r w:rsidR="00843A72">
        <w:rPr>
          <w:rFonts w:ascii="Arial" w:hAnsi="Arial" w:cs="Arial"/>
        </w:rPr>
        <w:t>Powick</w:t>
      </w:r>
      <w:proofErr w:type="spellEnd"/>
      <w:r w:rsidR="00843A72">
        <w:rPr>
          <w:rFonts w:ascii="Arial" w:hAnsi="Arial" w:cs="Arial"/>
        </w:rPr>
        <w:t xml:space="preserve"> – approval for single storey rear extension and conversion of outbuilding into an annexe</w:t>
      </w:r>
    </w:p>
    <w:p w:rsidR="00302C1A" w:rsidRDefault="00302C1A" w:rsidP="00302C1A">
      <w:pPr>
        <w:rPr>
          <w:rFonts w:ascii="Arial" w:hAnsi="Arial" w:cs="Arial"/>
        </w:rPr>
      </w:pPr>
    </w:p>
    <w:p w:rsidR="00302C1A" w:rsidRPr="00302C1A" w:rsidRDefault="00302C1A" w:rsidP="00302C1A">
      <w:pPr>
        <w:jc w:val="center"/>
        <w:rPr>
          <w:rFonts w:ascii="Arial" w:hAnsi="Arial" w:cs="Arial"/>
          <w:b/>
        </w:rPr>
      </w:pPr>
      <w:r>
        <w:rPr>
          <w:rFonts w:ascii="Arial" w:hAnsi="Arial" w:cs="Arial"/>
          <w:b/>
        </w:rPr>
        <w:t>There being no further business the meeting concluded at 8.45pm</w:t>
      </w:r>
    </w:p>
    <w:p w:rsidR="00CF718C" w:rsidRDefault="00CF718C" w:rsidP="00CF718C">
      <w:pPr>
        <w:ind w:left="720"/>
        <w:rPr>
          <w:rFonts w:ascii="Arial" w:hAnsi="Arial" w:cs="Arial"/>
        </w:rPr>
      </w:pPr>
    </w:p>
    <w:p w:rsidR="00CF718C" w:rsidRDefault="00CF718C" w:rsidP="00CF718C">
      <w:pPr>
        <w:ind w:left="720"/>
        <w:rPr>
          <w:rFonts w:ascii="Arial" w:hAnsi="Arial" w:cs="Arial"/>
        </w:rPr>
      </w:pPr>
    </w:p>
    <w:p w:rsidR="00DE7A1B" w:rsidRDefault="00D970DE"/>
    <w:sectPr w:rsidR="00DE7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26BF1"/>
    <w:multiLevelType w:val="hybridMultilevel"/>
    <w:tmpl w:val="1A4A0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8C"/>
    <w:rsid w:val="00302787"/>
    <w:rsid w:val="00302C1A"/>
    <w:rsid w:val="007A37A7"/>
    <w:rsid w:val="00843A72"/>
    <w:rsid w:val="00CF718C"/>
    <w:rsid w:val="00D970DE"/>
    <w:rsid w:val="00EB60CD"/>
    <w:rsid w:val="00FD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1A05-3DB0-4892-917F-3E9BDC71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Michelle Alexander</cp:lastModifiedBy>
  <cp:revision>5</cp:revision>
  <dcterms:created xsi:type="dcterms:W3CDTF">2015-11-28T23:13:00Z</dcterms:created>
  <dcterms:modified xsi:type="dcterms:W3CDTF">2015-11-28T23:42:00Z</dcterms:modified>
</cp:coreProperties>
</file>